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C5" w:rsidRDefault="002671C5" w:rsidP="002671C5">
      <w:pPr>
        <w:bidi/>
        <w:jc w:val="center"/>
        <w:rPr>
          <w:rFonts w:cs="Nazanin"/>
          <w:b/>
          <w:bCs/>
          <w:sz w:val="32"/>
          <w:szCs w:val="32"/>
          <w:rtl/>
          <w:lang w:bidi="fa-IR"/>
        </w:rPr>
      </w:pPr>
      <w:r w:rsidRPr="002671C5">
        <w:rPr>
          <w:rFonts w:cs="Nazanin"/>
          <w:b/>
          <w:bCs/>
          <w:sz w:val="32"/>
          <w:szCs w:val="32"/>
          <w:rtl/>
          <w:lang w:bidi="fa-IR"/>
        </w:rPr>
        <w:t>جلسه سیزدهم</w:t>
      </w:r>
      <w:r w:rsidRPr="002671C5">
        <w:rPr>
          <w:rFonts w:cs="Nazanin" w:hint="cs"/>
          <w:b/>
          <w:bCs/>
          <w:sz w:val="32"/>
          <w:szCs w:val="32"/>
          <w:rtl/>
          <w:lang w:bidi="fa-IR"/>
        </w:rPr>
        <w:t>:</w:t>
      </w:r>
      <w:r w:rsidRPr="002671C5">
        <w:rPr>
          <w:rFonts w:cs="Nazanin" w:hint="cs"/>
          <w:b/>
          <w:bCs/>
          <w:sz w:val="32"/>
          <w:szCs w:val="32"/>
          <w:rtl/>
        </w:rPr>
        <w:t xml:space="preserve"> </w:t>
      </w:r>
      <w:r w:rsidRPr="002671C5">
        <w:rPr>
          <w:rFonts w:cs="Nazanin"/>
          <w:b/>
          <w:bCs/>
          <w:sz w:val="32"/>
          <w:szCs w:val="32"/>
          <w:rtl/>
          <w:lang w:bidi="fa-IR"/>
        </w:rPr>
        <w:t>انسان در دنیا</w:t>
      </w:r>
      <w:bookmarkStart w:id="0" w:name="_GoBack"/>
      <w:bookmarkEnd w:id="0"/>
    </w:p>
    <w:p w:rsidR="002671C5" w:rsidRPr="002671C5" w:rsidRDefault="002671C5" w:rsidP="002671C5">
      <w:pPr>
        <w:bidi/>
        <w:jc w:val="center"/>
        <w:rPr>
          <w:rFonts w:cs="Nazanin"/>
          <w:sz w:val="32"/>
          <w:szCs w:val="32"/>
          <w:rtl/>
        </w:rPr>
      </w:pPr>
    </w:p>
    <w:p w:rsidR="002671C5" w:rsidRPr="002671C5" w:rsidRDefault="002671C5" w:rsidP="002671C5">
      <w:pPr>
        <w:bidi/>
        <w:rPr>
          <w:rFonts w:cs="Nazanin"/>
          <w:sz w:val="28"/>
          <w:szCs w:val="28"/>
          <w:rtl/>
          <w:lang w:bidi="fa-IR"/>
        </w:rPr>
      </w:pPr>
      <w:r w:rsidRPr="002671C5">
        <w:rPr>
          <w:rFonts w:cs="Nazanin" w:hint="cs"/>
          <w:sz w:val="28"/>
          <w:szCs w:val="28"/>
          <w:rtl/>
          <w:lang w:bidi="fa-IR"/>
        </w:rPr>
        <w:t>دو مساله اختیار  و ارتباط با دیگران بحث می شود البته با معنای خاص خود در این دنیا.</w:t>
      </w:r>
    </w:p>
    <w:p w:rsidR="002671C5" w:rsidRPr="002671C5" w:rsidRDefault="002671C5" w:rsidP="002671C5">
      <w:pPr>
        <w:bidi/>
        <w:rPr>
          <w:rFonts w:cs="Nazanin" w:hint="cs"/>
          <w:sz w:val="28"/>
          <w:szCs w:val="28"/>
          <w:rtl/>
          <w:lang w:bidi="fa-IR"/>
        </w:rPr>
      </w:pPr>
      <w:r w:rsidRPr="002671C5">
        <w:rPr>
          <w:rFonts w:cs="Nazanin" w:hint="cs"/>
          <w:sz w:val="28"/>
          <w:szCs w:val="28"/>
          <w:rtl/>
          <w:lang w:bidi="fa-IR"/>
        </w:rPr>
        <w:t>چرا انسانها با این همه تفاوت فیزیولوژیکی این قدر در زندگی با هم متفاوتند؟</w:t>
      </w:r>
    </w:p>
    <w:p w:rsidR="002671C5" w:rsidRPr="002671C5" w:rsidRDefault="002671C5" w:rsidP="002671C5">
      <w:pPr>
        <w:bidi/>
        <w:rPr>
          <w:rFonts w:cs="Nazanin" w:hint="cs"/>
          <w:sz w:val="28"/>
          <w:szCs w:val="28"/>
          <w:rtl/>
          <w:lang w:bidi="fa-IR"/>
        </w:rPr>
      </w:pPr>
      <w:r w:rsidRPr="002671C5">
        <w:rPr>
          <w:rFonts w:cs="Nazanin" w:hint="cs"/>
          <w:sz w:val="28"/>
          <w:szCs w:val="28"/>
          <w:rtl/>
          <w:lang w:bidi="fa-IR"/>
        </w:rPr>
        <w:t>در جواب این سوال یک عده طرفدار تئوری داروین و تکامل شدند که به استعمار انجامید.عده ی دیگر کاملا تکثرگرا شدند و به نسبیت رو آوردند.</w:t>
      </w:r>
    </w:p>
    <w:p w:rsidR="002671C5" w:rsidRPr="002671C5" w:rsidRDefault="002671C5" w:rsidP="002671C5">
      <w:pPr>
        <w:bidi/>
        <w:rPr>
          <w:rFonts w:cs="Nazanin" w:hint="cs"/>
          <w:sz w:val="28"/>
          <w:szCs w:val="28"/>
          <w:rtl/>
          <w:lang w:bidi="fa-IR"/>
        </w:rPr>
      </w:pPr>
      <w:r w:rsidRPr="002671C5">
        <w:rPr>
          <w:rFonts w:cs="Nazanin" w:hint="cs"/>
          <w:sz w:val="28"/>
          <w:szCs w:val="28"/>
          <w:rtl/>
          <w:lang w:bidi="fa-IR"/>
        </w:rPr>
        <w:t>ما طرفدار تئوری داروین که نیستیم.برای فرار از نسبیت هم شدیدا در فضای وحدت افتادیم.اینکه همه ی انسانها باید به یک شریعت معتقدباشند مورد قبول است اما درباره ی کثرت تبیینی نداریم.بدین معنا که کثرت فقط به شکل طولی معنی دار است یعنی نسبت ما با سایر ادیان را طولی در نظر می گیریم.سنی از اهل کتاب بهتر است،اهل کتاب از ملحد.</w:t>
      </w:r>
    </w:p>
    <w:p w:rsidR="002671C5" w:rsidRPr="002671C5" w:rsidRDefault="002671C5" w:rsidP="002671C5">
      <w:pPr>
        <w:bidi/>
        <w:rPr>
          <w:rFonts w:cs="Nazanin" w:hint="cs"/>
          <w:sz w:val="28"/>
          <w:szCs w:val="28"/>
          <w:rtl/>
          <w:lang w:bidi="fa-IR"/>
        </w:rPr>
      </w:pPr>
      <w:r w:rsidRPr="002671C5">
        <w:rPr>
          <w:rFonts w:cs="Nazanin" w:hint="cs"/>
          <w:sz w:val="28"/>
          <w:szCs w:val="28"/>
          <w:rtl/>
          <w:lang w:bidi="fa-IR"/>
        </w:rPr>
        <w:t>آیا می توانیم دو گونه دینداری در عرض هم داشته باشیم؟</w:t>
      </w:r>
    </w:p>
    <w:p w:rsidR="002671C5" w:rsidRPr="002671C5" w:rsidRDefault="002671C5" w:rsidP="002671C5">
      <w:pPr>
        <w:bidi/>
        <w:rPr>
          <w:rFonts w:cs="Nazanin" w:hint="cs"/>
          <w:sz w:val="28"/>
          <w:szCs w:val="28"/>
          <w:rtl/>
          <w:lang w:bidi="fa-IR"/>
        </w:rPr>
      </w:pPr>
      <w:r w:rsidRPr="002671C5">
        <w:rPr>
          <w:rFonts w:cs="Nazanin" w:hint="cs"/>
          <w:sz w:val="28"/>
          <w:szCs w:val="28"/>
          <w:rtl/>
          <w:lang w:bidi="fa-IR"/>
        </w:rPr>
        <w:t>مثلا الگوی ایرانی اسلامی پیشرفت یعنی چه؟اسلامی بودن برای الگو کافی نیست؟</w:t>
      </w:r>
    </w:p>
    <w:p w:rsidR="002671C5" w:rsidRPr="002671C5" w:rsidRDefault="002671C5" w:rsidP="002671C5">
      <w:pPr>
        <w:bidi/>
        <w:rPr>
          <w:rFonts w:cs="Nazanin" w:hint="cs"/>
          <w:sz w:val="28"/>
          <w:szCs w:val="28"/>
          <w:rtl/>
          <w:lang w:bidi="fa-IR"/>
        </w:rPr>
      </w:pPr>
      <w:r w:rsidRPr="002671C5">
        <w:rPr>
          <w:rFonts w:cs="Nazanin" w:hint="cs"/>
          <w:sz w:val="28"/>
          <w:szCs w:val="28"/>
          <w:rtl/>
          <w:lang w:bidi="fa-IR"/>
        </w:rPr>
        <w:t>می توان گفت مسلما الگوی اسلامی پیشرفت در ایران و عراق و ... متفاوت است.</w:t>
      </w:r>
    </w:p>
    <w:p w:rsidR="002671C5" w:rsidRPr="002671C5" w:rsidRDefault="002671C5" w:rsidP="002671C5">
      <w:pPr>
        <w:bidi/>
        <w:rPr>
          <w:rFonts w:cs="Nazanin" w:hint="cs"/>
          <w:sz w:val="28"/>
          <w:szCs w:val="28"/>
          <w:rtl/>
          <w:lang w:bidi="fa-IR"/>
        </w:rPr>
      </w:pPr>
      <w:r w:rsidRPr="002671C5">
        <w:rPr>
          <w:rFonts w:cs="Nazanin" w:hint="cs"/>
          <w:sz w:val="28"/>
          <w:szCs w:val="28"/>
          <w:rtl/>
          <w:lang w:bidi="fa-IR"/>
        </w:rPr>
        <w:t>یا درباره وحدت شیعه و سنی،عده ای به کثرت تمسک کرده و دعوا راه می اندازند و عده ای تمسک به وحدت می کنند و اصول را زیر پا می گذارند.ما تئوری برای کثرت نداریم.چطور می توان کثرت را قبول کرد و به نسبیت گرایی نیفتاد؟</w:t>
      </w:r>
    </w:p>
    <w:p w:rsidR="002671C5" w:rsidRPr="002671C5" w:rsidRDefault="002671C5" w:rsidP="002671C5">
      <w:pPr>
        <w:bidi/>
        <w:rPr>
          <w:rFonts w:cs="Nazanin" w:hint="cs"/>
          <w:sz w:val="28"/>
          <w:szCs w:val="28"/>
          <w:rtl/>
          <w:lang w:bidi="fa-IR"/>
        </w:rPr>
      </w:pPr>
      <w:r w:rsidRPr="002671C5">
        <w:rPr>
          <w:rFonts w:cs="Nazanin" w:hint="cs"/>
          <w:sz w:val="28"/>
          <w:szCs w:val="28"/>
          <w:rtl/>
        </w:rPr>
        <w:t xml:space="preserve">قُلْ يَا أَهْلَ الْكِتَابِ </w:t>
      </w:r>
      <w:r w:rsidRPr="002671C5">
        <w:rPr>
          <w:rFonts w:cs="Nazanin" w:hint="cs"/>
          <w:sz w:val="28"/>
          <w:szCs w:val="28"/>
          <w:u w:val="single"/>
          <w:rtl/>
        </w:rPr>
        <w:t>تَعَالَوْا إِلَى كَلِمَةٍ سَوَاءٍ</w:t>
      </w:r>
      <w:r w:rsidRPr="002671C5">
        <w:rPr>
          <w:rFonts w:cs="Nazanin" w:hint="cs"/>
          <w:sz w:val="28"/>
          <w:szCs w:val="28"/>
          <w:rtl/>
        </w:rPr>
        <w:t xml:space="preserve"> بَيْنَنَا وَبَيْنَكُمْ أَلَّا نَعْبُدَ إِلَّا اللَّهَ وَلَا نُشْرِكَ بِهِ شَيْئًا وَلَا يَتَّخِذَ بَعْضُنَا بَعْضًا أَرْبَابًا مِنْ دُونِ اللَّهِ فَإِنْ تَوَلَّوْا فَقُولُوا اشْهَدُوا بِأَنَّا مُسْلِمُونَ(64)</w:t>
      </w:r>
    </w:p>
    <w:p w:rsidR="002671C5" w:rsidRPr="002671C5" w:rsidRDefault="002671C5" w:rsidP="002671C5">
      <w:pPr>
        <w:bidi/>
        <w:rPr>
          <w:rFonts w:cs="Nazanin" w:hint="cs"/>
          <w:sz w:val="28"/>
          <w:szCs w:val="28"/>
          <w:rtl/>
          <w:lang w:bidi="fa-IR"/>
        </w:rPr>
      </w:pPr>
      <w:r w:rsidRPr="002671C5">
        <w:rPr>
          <w:rFonts w:cs="Nazanin" w:hint="cs"/>
          <w:sz w:val="28"/>
          <w:szCs w:val="28"/>
          <w:rtl/>
        </w:rPr>
        <w:t xml:space="preserve">بگو اى اهل كتاب بياييد بر سر سخنى كه ميان ما و شما يكسان است بايستيم كه جز خدا را نپرستيم و چيزى را شريك او نگردانيم و بعضى از ما بعضى ديگر را به جاى خدا به خدايى نگيرد پس اگر [از اين پيشنهاد] اعراض كردند بگوييد شاهد باشيد كه ما مسلمانيم آیا ما برای این آیه تئوری داریم؟ معمولا </w:t>
      </w:r>
      <w:r w:rsidRPr="002671C5">
        <w:rPr>
          <w:rFonts w:cs="Nazanin" w:hint="cs"/>
          <w:sz w:val="28"/>
          <w:szCs w:val="28"/>
          <w:rtl/>
          <w:lang w:bidi="fa-IR"/>
        </w:rPr>
        <w:t>تئوری ما وحدت جبهه ای است؛ یعنی مادام کهنزاعی با غیر وجود دارد دعوا نمی کنیم چون دشمن مشترک داریم.</w:t>
      </w:r>
      <w:r w:rsidRPr="002671C5">
        <w:rPr>
          <w:rFonts w:cs="Nazanin" w:hint="cs"/>
          <w:sz w:val="28"/>
          <w:szCs w:val="28"/>
          <w:u w:val="single"/>
          <w:rtl/>
        </w:rPr>
        <w:t xml:space="preserve"> تَعَالَوْا إِلَى كَلِمَةٍ سَوَاءٍ </w:t>
      </w:r>
      <w:r w:rsidRPr="002671C5">
        <w:rPr>
          <w:rFonts w:cs="Nazanin" w:hint="cs"/>
          <w:sz w:val="28"/>
          <w:szCs w:val="28"/>
          <w:rtl/>
        </w:rPr>
        <w:t>در فضای دشمن است فقط؟منظر فقط وحدت جبهه ای است؟</w:t>
      </w:r>
    </w:p>
    <w:p w:rsidR="002671C5" w:rsidRPr="002671C5" w:rsidRDefault="002671C5" w:rsidP="002671C5">
      <w:pPr>
        <w:bidi/>
        <w:rPr>
          <w:rFonts w:cs="Nazanin" w:hint="cs"/>
          <w:sz w:val="28"/>
          <w:szCs w:val="28"/>
          <w:rtl/>
          <w:lang w:bidi="fa-IR"/>
        </w:rPr>
      </w:pPr>
      <w:r w:rsidRPr="002671C5">
        <w:rPr>
          <w:rFonts w:cs="Nazanin" w:hint="cs"/>
          <w:sz w:val="28"/>
          <w:szCs w:val="28"/>
          <w:rtl/>
          <w:lang w:bidi="fa-IR"/>
        </w:rPr>
        <w:t>تفاوتها را لزوما نباید در یک فضای خطی تحلیل کرد.</w:t>
      </w:r>
    </w:p>
    <w:p w:rsidR="002671C5" w:rsidRPr="002671C5" w:rsidRDefault="002671C5" w:rsidP="002671C5">
      <w:pPr>
        <w:bidi/>
        <w:rPr>
          <w:rFonts w:cs="Nazanin" w:hint="cs"/>
          <w:sz w:val="28"/>
          <w:szCs w:val="28"/>
          <w:rtl/>
          <w:lang w:bidi="fa-IR"/>
        </w:rPr>
      </w:pPr>
      <w:r w:rsidRPr="002671C5">
        <w:rPr>
          <w:rFonts w:cs="Nazanin" w:hint="cs"/>
          <w:sz w:val="28"/>
          <w:szCs w:val="28"/>
          <w:rtl/>
          <w:lang w:bidi="fa-IR"/>
        </w:rPr>
        <w:lastRenderedPageBreak/>
        <w:t>یک بحثی ما با غربیان داریم اینکه آیا لازمه ی اختیار ما اینست که دو طرف اختیار ما حق باشد. جواب ما اینست که هر طرفی که در راستای غایت وجودی ما بود حق است.</w:t>
      </w:r>
    </w:p>
    <w:p w:rsidR="002671C5" w:rsidRPr="002671C5" w:rsidRDefault="002671C5" w:rsidP="002671C5">
      <w:pPr>
        <w:bidi/>
        <w:rPr>
          <w:rFonts w:cs="Nazanin" w:hint="cs"/>
          <w:sz w:val="28"/>
          <w:szCs w:val="28"/>
          <w:rtl/>
          <w:lang w:bidi="fa-IR"/>
        </w:rPr>
      </w:pPr>
      <w:r w:rsidRPr="002671C5">
        <w:rPr>
          <w:rFonts w:cs="Nazanin" w:hint="cs"/>
          <w:sz w:val="28"/>
          <w:szCs w:val="28"/>
          <w:rtl/>
          <w:lang w:bidi="fa-IR"/>
        </w:rPr>
        <w:t>مثلا غایت انسان در مساله جنسی را تولید نسل می دانیم. حالا اینکه غایت ما چطور تعیین می شود، چرا غایت رفتار جنسی را خود لذت ندانیم؟</w:t>
      </w:r>
    </w:p>
    <w:p w:rsidR="002671C5" w:rsidRPr="002671C5" w:rsidRDefault="002671C5" w:rsidP="002671C5">
      <w:pPr>
        <w:bidi/>
        <w:rPr>
          <w:rFonts w:cs="Nazanin" w:hint="cs"/>
          <w:sz w:val="28"/>
          <w:szCs w:val="28"/>
          <w:rtl/>
          <w:lang w:bidi="fa-IR"/>
        </w:rPr>
      </w:pPr>
      <w:r w:rsidRPr="002671C5">
        <w:rPr>
          <w:rFonts w:cs="Nazanin" w:hint="cs"/>
          <w:sz w:val="28"/>
          <w:szCs w:val="28"/>
          <w:rtl/>
          <w:lang w:bidi="fa-IR"/>
        </w:rPr>
        <w:t>شهید مطهری فعالیتهای انسان را دو نوع می داند:التذاذی که شامل امیال مشترک با حیوان است و فعالیتهای تدبیری که با اراده انسان انجام می شود.فعالیت های تدبیری گاهی دارای غایت التذاذی است مانند غذا خوردن و گاهی دارای غایت تدبیری مانند کسب علم.</w:t>
      </w:r>
    </w:p>
    <w:p w:rsidR="002671C5" w:rsidRPr="002671C5" w:rsidRDefault="002671C5" w:rsidP="002671C5">
      <w:pPr>
        <w:bidi/>
        <w:rPr>
          <w:rFonts w:cs="Nazanin" w:hint="cs"/>
          <w:sz w:val="28"/>
          <w:szCs w:val="28"/>
          <w:rtl/>
          <w:lang w:bidi="fa-IR"/>
        </w:rPr>
      </w:pPr>
      <w:r w:rsidRPr="002671C5">
        <w:rPr>
          <w:rFonts w:cs="Nazanin" w:hint="cs"/>
          <w:sz w:val="28"/>
          <w:szCs w:val="28"/>
          <w:rtl/>
          <w:lang w:bidi="fa-IR"/>
        </w:rPr>
        <w:t>می توان از غربیان سوال پرسید که ملاک برتری انسان برحیوان چیست؟ اگر عقل است واگر فعالیتهای تدبیری است پس غایت آن هم باید تدبیری باشد ونه لذت صرف که التذاذی است.</w:t>
      </w:r>
    </w:p>
    <w:p w:rsidR="002671C5" w:rsidRPr="002671C5" w:rsidRDefault="002671C5" w:rsidP="002671C5">
      <w:pPr>
        <w:bidi/>
        <w:rPr>
          <w:rFonts w:cs="Nazanin" w:hint="cs"/>
          <w:sz w:val="28"/>
          <w:szCs w:val="28"/>
          <w:rtl/>
          <w:lang w:bidi="fa-IR"/>
        </w:rPr>
      </w:pPr>
      <w:r w:rsidRPr="002671C5">
        <w:rPr>
          <w:rFonts w:cs="Nazanin" w:hint="cs"/>
          <w:sz w:val="28"/>
          <w:szCs w:val="28"/>
          <w:rtl/>
          <w:lang w:bidi="fa-IR"/>
        </w:rPr>
        <w:t>سه آیه راباهم بررسی می کنیم:</w:t>
      </w:r>
    </w:p>
    <w:p w:rsidR="002671C5" w:rsidRPr="002671C5" w:rsidRDefault="002671C5" w:rsidP="002671C5">
      <w:pPr>
        <w:numPr>
          <w:ilvl w:val="0"/>
          <w:numId w:val="1"/>
        </w:numPr>
        <w:bidi/>
        <w:rPr>
          <w:rFonts w:cs="Nazanin" w:hint="cs"/>
          <w:sz w:val="28"/>
          <w:szCs w:val="28"/>
          <w:rtl/>
        </w:rPr>
      </w:pPr>
      <w:r w:rsidRPr="002671C5">
        <w:rPr>
          <w:rFonts w:cs="Nazanin" w:hint="cs"/>
          <w:sz w:val="28"/>
          <w:szCs w:val="28"/>
          <w:rtl/>
        </w:rPr>
        <w:t>عبارت رَبُّ الْعَالَمِينَ که در بسیاری از آیات آمده است.</w:t>
      </w:r>
    </w:p>
    <w:p w:rsidR="002671C5" w:rsidRPr="002671C5" w:rsidRDefault="002671C5" w:rsidP="002671C5">
      <w:pPr>
        <w:numPr>
          <w:ilvl w:val="0"/>
          <w:numId w:val="1"/>
        </w:numPr>
        <w:bidi/>
        <w:rPr>
          <w:rFonts w:cs="Nazanin" w:hint="cs"/>
          <w:sz w:val="28"/>
          <w:szCs w:val="28"/>
          <w:rtl/>
        </w:rPr>
      </w:pPr>
      <w:r w:rsidRPr="002671C5">
        <w:rPr>
          <w:rFonts w:cs="Nazanin" w:hint="cs"/>
          <w:sz w:val="28"/>
          <w:szCs w:val="28"/>
          <w:rtl/>
        </w:rPr>
        <w:t xml:space="preserve">سوره اعراف: وَلَقَدْ مَكَّنَّاكُمْ فِي الْأَرْضِ وَجَعَلْنَا لَكُمْ فِيهَا مَعَايِشَ قَلِيلًا مَا تَشْكُرُونَ </w:t>
      </w:r>
      <w:r w:rsidRPr="002671C5">
        <w:rPr>
          <w:rFonts w:ascii="Times New Roman" w:hAnsi="Times New Roman" w:cs="Times New Roman" w:hint="cs"/>
          <w:sz w:val="28"/>
          <w:szCs w:val="28"/>
          <w:rtl/>
        </w:rPr>
        <w:t>﴿</w:t>
      </w:r>
      <w:r w:rsidRPr="002671C5">
        <w:rPr>
          <w:rFonts w:cs="Nazanin" w:hint="cs"/>
          <w:sz w:val="28"/>
          <w:szCs w:val="28"/>
          <w:rtl/>
          <w:lang w:bidi="fa-IR"/>
        </w:rPr>
        <w:t>۱۰</w:t>
      </w:r>
      <w:r w:rsidRPr="002671C5">
        <w:rPr>
          <w:rFonts w:ascii="Times New Roman" w:hAnsi="Times New Roman" w:cs="Times New Roman" w:hint="cs"/>
          <w:sz w:val="28"/>
          <w:szCs w:val="28"/>
          <w:rtl/>
        </w:rPr>
        <w:t>﴾</w:t>
      </w:r>
      <w:r w:rsidRPr="002671C5">
        <w:rPr>
          <w:rFonts w:cs="Nazanin" w:hint="cs"/>
          <w:sz w:val="28"/>
          <w:szCs w:val="28"/>
          <w:rtl/>
        </w:rPr>
        <w:t xml:space="preserve"> </w:t>
      </w:r>
    </w:p>
    <w:p w:rsidR="002671C5" w:rsidRPr="002671C5" w:rsidRDefault="002671C5" w:rsidP="002671C5">
      <w:pPr>
        <w:bidi/>
        <w:rPr>
          <w:rFonts w:cs="Nazanin"/>
          <w:sz w:val="28"/>
          <w:szCs w:val="28"/>
        </w:rPr>
      </w:pPr>
      <w:r w:rsidRPr="002671C5">
        <w:rPr>
          <w:rFonts w:cs="Nazanin" w:hint="cs"/>
          <w:sz w:val="28"/>
          <w:szCs w:val="28"/>
          <w:rtl/>
        </w:rPr>
        <w:t xml:space="preserve">َلَقَدْ خَلَقْنَاكُمْ ثُمَّ صَوَّرْنَاكُمْ ثُمَّ قُلْنَا لِلْمَلَائِكَةِ اسْجُدُوا لِآدَمَ فَسَجَدُوا إِلَّا إِبْلِيسَ لَمْ يَكُنْ مِنَ السَّاجِدِينَ </w:t>
      </w:r>
      <w:r w:rsidRPr="002671C5">
        <w:rPr>
          <w:rFonts w:ascii="Times New Roman" w:hAnsi="Times New Roman" w:cs="Times New Roman" w:hint="cs"/>
          <w:sz w:val="28"/>
          <w:szCs w:val="28"/>
          <w:rtl/>
        </w:rPr>
        <w:t>﴿</w:t>
      </w:r>
      <w:r w:rsidRPr="002671C5">
        <w:rPr>
          <w:rFonts w:cs="Nazanin" w:hint="cs"/>
          <w:sz w:val="28"/>
          <w:szCs w:val="28"/>
          <w:rtl/>
          <w:lang w:bidi="fa-IR"/>
        </w:rPr>
        <w:t>۱۱</w:t>
      </w:r>
      <w:r w:rsidRPr="002671C5">
        <w:rPr>
          <w:rFonts w:ascii="Times New Roman" w:hAnsi="Times New Roman" w:cs="Times New Roman" w:hint="cs"/>
          <w:sz w:val="28"/>
          <w:szCs w:val="28"/>
          <w:rtl/>
        </w:rPr>
        <w:t>﴾</w:t>
      </w:r>
      <w:r w:rsidRPr="002671C5">
        <w:rPr>
          <w:rFonts w:cs="Nazanin" w:hint="cs"/>
          <w:sz w:val="28"/>
          <w:szCs w:val="28"/>
          <w:rtl/>
        </w:rPr>
        <w:t xml:space="preserve"> </w:t>
      </w:r>
    </w:p>
    <w:p w:rsidR="002671C5" w:rsidRPr="002671C5" w:rsidRDefault="002671C5" w:rsidP="002671C5">
      <w:pPr>
        <w:numPr>
          <w:ilvl w:val="0"/>
          <w:numId w:val="1"/>
        </w:numPr>
        <w:bidi/>
        <w:rPr>
          <w:rFonts w:cs="Nazanin"/>
          <w:sz w:val="28"/>
          <w:szCs w:val="28"/>
        </w:rPr>
      </w:pPr>
      <w:r w:rsidRPr="002671C5">
        <w:rPr>
          <w:rFonts w:cs="Nazanin" w:hint="cs"/>
          <w:sz w:val="28"/>
          <w:szCs w:val="28"/>
          <w:rtl/>
        </w:rPr>
        <w:t xml:space="preserve">سوره حجرات: َا أَيُّهَا النَّاسُ إِنَّا خَلَقْنَاكُمْ مِنْ ذَكَرٍ وَأُنْثَى </w:t>
      </w:r>
      <w:r w:rsidRPr="002671C5">
        <w:rPr>
          <w:rFonts w:cs="Nazanin" w:hint="cs"/>
          <w:sz w:val="28"/>
          <w:szCs w:val="28"/>
          <w:u w:val="single"/>
          <w:rtl/>
        </w:rPr>
        <w:t>وَجَعَلْنَاكُمْ شُعُوبًا وَقَبَائِلَ لِتَعَارَفُوا</w:t>
      </w:r>
      <w:r w:rsidRPr="002671C5">
        <w:rPr>
          <w:rFonts w:cs="Nazanin" w:hint="cs"/>
          <w:sz w:val="28"/>
          <w:szCs w:val="28"/>
          <w:rtl/>
        </w:rPr>
        <w:t xml:space="preserve"> إِنَّ أَكْرَمَكُمْ عِنْدَ اللَّهِ أَتْقَاكُمْ إِنَّ اللَّهَ عَلِيمٌ خَبِيرٌ </w:t>
      </w:r>
      <w:r w:rsidRPr="002671C5">
        <w:rPr>
          <w:rFonts w:ascii="Times New Roman" w:hAnsi="Times New Roman" w:cs="Times New Roman" w:hint="cs"/>
          <w:sz w:val="28"/>
          <w:szCs w:val="28"/>
          <w:rtl/>
        </w:rPr>
        <w:t>﴿</w:t>
      </w:r>
      <w:r w:rsidRPr="002671C5">
        <w:rPr>
          <w:rFonts w:cs="Nazanin" w:hint="cs"/>
          <w:sz w:val="28"/>
          <w:szCs w:val="28"/>
          <w:rtl/>
          <w:lang w:bidi="fa-IR"/>
        </w:rPr>
        <w:t>۱۳</w:t>
      </w:r>
      <w:r w:rsidRPr="002671C5">
        <w:rPr>
          <w:rFonts w:ascii="Times New Roman" w:hAnsi="Times New Roman" w:cs="Times New Roman" w:hint="cs"/>
          <w:sz w:val="28"/>
          <w:szCs w:val="28"/>
          <w:rtl/>
        </w:rPr>
        <w:t>﴾</w:t>
      </w:r>
      <w:r w:rsidRPr="002671C5">
        <w:rPr>
          <w:rFonts w:cs="Nazanin" w:hint="cs"/>
          <w:sz w:val="28"/>
          <w:szCs w:val="28"/>
          <w:rtl/>
        </w:rPr>
        <w:t xml:space="preserve"> </w:t>
      </w:r>
    </w:p>
    <w:p w:rsidR="002671C5" w:rsidRPr="002671C5" w:rsidRDefault="002671C5" w:rsidP="002671C5">
      <w:pPr>
        <w:bidi/>
        <w:rPr>
          <w:rFonts w:cs="Nazanin"/>
          <w:sz w:val="28"/>
          <w:szCs w:val="28"/>
        </w:rPr>
      </w:pPr>
      <w:r w:rsidRPr="002671C5">
        <w:rPr>
          <w:rFonts w:cs="Nazanin" w:hint="cs"/>
          <w:sz w:val="28"/>
          <w:szCs w:val="28"/>
          <w:rtl/>
        </w:rPr>
        <w:t>غالب مفسران می گویند منظور این است که این تفاوت های شما ملاک برتری نیست بلکه تقوای شما ملاک برتری است.باید گفت که هدف «وَجَعَلْنَاكُمْ شُعُوبًا وَقَبَائِلَ»، « لِتَعَارَفُوا» است و « إِنَّ أَكْرَمَكُمْ...» یک تبصره است.</w:t>
      </w:r>
    </w:p>
    <w:p w:rsidR="002671C5" w:rsidRPr="002671C5" w:rsidRDefault="002671C5" w:rsidP="002671C5">
      <w:pPr>
        <w:bidi/>
        <w:rPr>
          <w:rFonts w:cs="Nazanin" w:hint="cs"/>
          <w:sz w:val="28"/>
          <w:szCs w:val="28"/>
          <w:rtl/>
        </w:rPr>
      </w:pPr>
      <w:r w:rsidRPr="002671C5">
        <w:rPr>
          <w:rFonts w:cs="Nazanin" w:hint="cs"/>
          <w:sz w:val="28"/>
          <w:szCs w:val="28"/>
          <w:rtl/>
        </w:rPr>
        <w:t xml:space="preserve">الان می گویند که این قبایل و شعوب نباید باشد!فقط تقوا باید باشد. ما قائلیم به اینکه </w:t>
      </w:r>
      <w:r w:rsidRPr="002671C5">
        <w:rPr>
          <w:rFonts w:cs="Nazanin" w:hint="cs"/>
          <w:sz w:val="28"/>
          <w:szCs w:val="28"/>
          <w:rtl/>
          <w:lang w:bidi="fa-IR"/>
        </w:rPr>
        <w:t>شعوب و قبایل موضوعیت دارد.یعنی خداوند بر تکثر اصرار دارد.چرا؟</w:t>
      </w:r>
    </w:p>
    <w:p w:rsidR="002671C5" w:rsidRPr="002671C5" w:rsidRDefault="002671C5" w:rsidP="002671C5">
      <w:pPr>
        <w:bidi/>
        <w:rPr>
          <w:rFonts w:cs="Nazanin" w:hint="cs"/>
          <w:sz w:val="28"/>
          <w:szCs w:val="28"/>
          <w:rtl/>
          <w:lang w:bidi="fa-IR"/>
        </w:rPr>
      </w:pPr>
      <w:r w:rsidRPr="002671C5">
        <w:rPr>
          <w:rFonts w:cs="Nazanin" w:hint="cs"/>
          <w:sz w:val="28"/>
          <w:szCs w:val="28"/>
          <w:rtl/>
          <w:lang w:bidi="fa-IR"/>
        </w:rPr>
        <w:t xml:space="preserve">اگر فقط خدا بود و مخلوقاتش غیر انسان،فقط یک عالم بود.با تئوری داروینی فقط یک عالم مشخص است.از اول تا آخر عالم معلوم است. انسان با اختیار خود لزوما در سیر طبیعی خودحرکت نمی کند .با اختیاری که خداوند به انسان داده است انسان عوالم جدید ایجاد می کند..خداوند پروردگار همه عالمیان است.افراد دائما جهان های یکدیگر را عوض می کنند.انسان با اختیار خود مسیر خود و دیگران را تغییر می دهد.بداء هم با این مطلب درک می شود.در داستان عیسی(ره)، وی برای همراهانش پیش بینی کردند که روز بعد آن خانه ای که درآن اکنون </w:t>
      </w:r>
      <w:r w:rsidRPr="002671C5">
        <w:rPr>
          <w:rFonts w:cs="Nazanin" w:hint="cs"/>
          <w:sz w:val="28"/>
          <w:szCs w:val="28"/>
          <w:rtl/>
          <w:lang w:bidi="fa-IR"/>
        </w:rPr>
        <w:lastRenderedPageBreak/>
        <w:t>عروسی است،عزادارمی شوند.روزبعدمرگی اتفاق نیفتاد و وقتی از افراد آن خانه پرس و جو کردند معلوم شد کسی که قرار بود بمیرد قبلا صدقه داده بود و دفع بلا شده بود.</w:t>
      </w:r>
    </w:p>
    <w:p w:rsidR="002671C5" w:rsidRPr="002671C5" w:rsidRDefault="002671C5" w:rsidP="002671C5">
      <w:pPr>
        <w:bidi/>
        <w:rPr>
          <w:rFonts w:cs="Nazanin" w:hint="cs"/>
          <w:sz w:val="28"/>
          <w:szCs w:val="28"/>
          <w:rtl/>
          <w:lang w:bidi="fa-IR"/>
        </w:rPr>
      </w:pPr>
      <w:r w:rsidRPr="002671C5">
        <w:rPr>
          <w:rFonts w:cs="Nazanin" w:hint="cs"/>
          <w:sz w:val="28"/>
          <w:szCs w:val="28"/>
          <w:rtl/>
          <w:lang w:bidi="fa-IR"/>
        </w:rPr>
        <w:t>تبار شناسی فوکو هم طبق شناسایی همین اراده هاست.</w:t>
      </w:r>
    </w:p>
    <w:p w:rsidR="002671C5" w:rsidRPr="002671C5" w:rsidRDefault="002671C5" w:rsidP="002671C5">
      <w:pPr>
        <w:bidi/>
        <w:rPr>
          <w:rFonts w:cs="Nazanin" w:hint="cs"/>
          <w:sz w:val="28"/>
          <w:szCs w:val="28"/>
          <w:rtl/>
          <w:lang w:bidi="fa-IR"/>
        </w:rPr>
      </w:pPr>
      <w:r w:rsidRPr="002671C5">
        <w:rPr>
          <w:rFonts w:cs="Nazanin" w:hint="cs"/>
          <w:sz w:val="28"/>
          <w:szCs w:val="28"/>
          <w:rtl/>
          <w:lang w:bidi="fa-IR"/>
        </w:rPr>
        <w:t>در واقع خداوند با آفرینش انسان تکثر بی نهایتی را ایجاد کرد.موجب کثرت ها اختیار انسان است و همین باعث پدید آمدن معایش می شود.انسان خلاف حیوانات معایش دارد.درباره حیوانات فرمول زندگی یک گروه آنها راجع به بقیه هم صدق می کندولی انسان چنین نیست.</w:t>
      </w:r>
    </w:p>
    <w:p w:rsidR="002671C5" w:rsidRPr="002671C5" w:rsidRDefault="002671C5" w:rsidP="002671C5">
      <w:pPr>
        <w:bidi/>
        <w:rPr>
          <w:rFonts w:cs="Nazanin" w:hint="cs"/>
          <w:sz w:val="28"/>
          <w:szCs w:val="28"/>
          <w:rtl/>
          <w:lang w:bidi="fa-IR"/>
        </w:rPr>
      </w:pPr>
      <w:r w:rsidRPr="002671C5">
        <w:rPr>
          <w:rFonts w:cs="Nazanin" w:hint="cs"/>
          <w:sz w:val="28"/>
          <w:szCs w:val="28"/>
          <w:rtl/>
          <w:lang w:bidi="fa-IR"/>
        </w:rPr>
        <w:t>لفظ شعب هم دلالت بر اجتماع می کند هم تفرق. شعوب هم وحدت است هم کثرت.هویت هم درگرو وحدت است هم  کثرت.قرآن کثرت و معایش را به رسمیت شناخته است. مثلا حجاب در قوم های مختلف با رعایت اصول می تواند متفاوت باشد.شعوب را همان حیی می گیرند که جمع چند قبیله است.خانواده ها و جامعه و کثرات آنها هویت حقیقی دارند.</w:t>
      </w:r>
    </w:p>
    <w:p w:rsidR="002671C5" w:rsidRPr="002671C5" w:rsidRDefault="002671C5" w:rsidP="002671C5">
      <w:pPr>
        <w:bidi/>
        <w:rPr>
          <w:rFonts w:cs="Nazanin" w:hint="cs"/>
          <w:sz w:val="28"/>
          <w:szCs w:val="28"/>
          <w:rtl/>
          <w:lang w:bidi="fa-IR"/>
        </w:rPr>
      </w:pPr>
      <w:r w:rsidRPr="002671C5">
        <w:rPr>
          <w:rFonts w:cs="Nazanin" w:hint="cs"/>
          <w:sz w:val="28"/>
          <w:szCs w:val="28"/>
          <w:rtl/>
          <w:lang w:bidi="fa-IR"/>
        </w:rPr>
        <w:t>اختیار موجب می شود ما اعتبار کنیم.یعنی نسبت باید ایجاد می کند تا فعلی را انجام دهد.لزوما به سمت سیرعلی نمی رود.ساماندهی زندگی با این اعتبارات است.انسان نیازمند قانون و اعتبار است.یک اعتبار همان قانون شریعت است و یک اعتبار ،اعتبار من انسان است که با اختیار خود بایدی را اعتبار می کنم یا نمی کنم.قانون شریعت در واقع اعتبارات انسان را در جهت بهترین مطلوب ساماندهی می کند. آیا قانون در منطقه خصوصی هم می تواند وارد شود؟قانون شریعت فقط برای جامعه و جمع انسانی لازم نیست بلکه برای فرد انسان هم لازم است چون وضعیت رشد فرد همه اش دلبخواه انسان نیست.هرجا در مسیر حقیقت باشیم نیازمند اعتبارات هستیم.اگر اختیار دارید باید برنامه هدایت برایتان بیاید.حال کدام قانون را بپذیریم؟به صرف قبول اکثریت؟خیر.اگریکی توانست بربقیه سلطه یابد و رای آنها را تغییر دهدو حقیقت هم همان باشد چطور؟باید به همان قانونشان مقیدباشد؟بایداقدام کند یا نه؟</w:t>
      </w:r>
    </w:p>
    <w:p w:rsidR="002671C5" w:rsidRPr="002671C5" w:rsidRDefault="002671C5" w:rsidP="002671C5">
      <w:pPr>
        <w:bidi/>
        <w:rPr>
          <w:rFonts w:cs="Nazanin" w:hint="cs"/>
          <w:sz w:val="28"/>
          <w:szCs w:val="28"/>
          <w:rtl/>
          <w:lang w:bidi="fa-IR"/>
        </w:rPr>
      </w:pPr>
      <w:r w:rsidRPr="002671C5">
        <w:rPr>
          <w:rFonts w:cs="Nazanin" w:hint="cs"/>
          <w:sz w:val="28"/>
          <w:szCs w:val="28"/>
          <w:rtl/>
          <w:lang w:bidi="fa-IR"/>
        </w:rPr>
        <w:t>آیا می توان در جامعه چند جور اعتبار داشته باشیم.آیا اعتبارات ما باید ثابت باشد؟</w:t>
      </w:r>
    </w:p>
    <w:p w:rsidR="002671C5" w:rsidRPr="002671C5" w:rsidRDefault="002671C5" w:rsidP="002671C5">
      <w:pPr>
        <w:bidi/>
        <w:rPr>
          <w:rFonts w:cs="Nazanin" w:hint="cs"/>
          <w:sz w:val="28"/>
          <w:szCs w:val="28"/>
          <w:rtl/>
        </w:rPr>
      </w:pPr>
      <w:r w:rsidRPr="002671C5">
        <w:rPr>
          <w:rFonts w:cs="Nazanin" w:hint="cs"/>
          <w:sz w:val="28"/>
          <w:szCs w:val="28"/>
          <w:rtl/>
        </w:rPr>
        <w:t xml:space="preserve">سوره اعراف آیه 24:  قَالَ اهْبِطُوا </w:t>
      </w:r>
      <w:r w:rsidRPr="002671C5">
        <w:rPr>
          <w:rFonts w:cs="Nazanin" w:hint="cs"/>
          <w:sz w:val="28"/>
          <w:szCs w:val="28"/>
          <w:u w:val="single"/>
          <w:rtl/>
        </w:rPr>
        <w:t>بَعْضُكُمْ لِبَعْضٍ عَدُوٌّ</w:t>
      </w:r>
      <w:r w:rsidRPr="002671C5">
        <w:rPr>
          <w:rFonts w:cs="Nazanin" w:hint="cs"/>
          <w:sz w:val="28"/>
          <w:szCs w:val="28"/>
          <w:rtl/>
        </w:rPr>
        <w:t xml:space="preserve"> وَلَكُمْ فِي الْأَرْضِ مُسْتَقَرٌّ وَمَتَاعٌ إِلَى حِينٍ.</w:t>
      </w:r>
    </w:p>
    <w:p w:rsidR="002671C5" w:rsidRPr="002671C5" w:rsidRDefault="002671C5" w:rsidP="002671C5">
      <w:pPr>
        <w:bidi/>
        <w:rPr>
          <w:rFonts w:cs="Nazanin" w:hint="cs"/>
          <w:sz w:val="28"/>
          <w:szCs w:val="28"/>
          <w:rtl/>
          <w:lang w:bidi="fa-IR"/>
        </w:rPr>
      </w:pPr>
      <w:r w:rsidRPr="002671C5">
        <w:rPr>
          <w:rFonts w:cs="Nazanin" w:hint="cs"/>
          <w:sz w:val="28"/>
          <w:szCs w:val="28"/>
          <w:rtl/>
        </w:rPr>
        <w:t>در دنیا معطل می شویدبهره وری هم دارید اما محدود</w:t>
      </w:r>
      <w:r w:rsidRPr="002671C5">
        <w:rPr>
          <w:rFonts w:cs="Nazanin" w:hint="cs"/>
          <w:sz w:val="28"/>
          <w:szCs w:val="28"/>
          <w:rtl/>
          <w:lang w:bidi="fa-IR"/>
        </w:rPr>
        <w:t>.شبهاتی درباره تبعیض در زندگی دنیاوجود دارد درباره ابتلاء و سختی ها.مادامی که زندگی را در افق این دنیا بدانیم این شبهات برقرار است.</w:t>
      </w:r>
    </w:p>
    <w:p w:rsidR="002671C5" w:rsidRPr="002671C5" w:rsidRDefault="002671C5" w:rsidP="002671C5">
      <w:pPr>
        <w:bidi/>
        <w:rPr>
          <w:rFonts w:cs="Nazanin" w:hint="cs"/>
          <w:sz w:val="28"/>
          <w:szCs w:val="28"/>
          <w:rtl/>
        </w:rPr>
      </w:pPr>
      <w:r w:rsidRPr="002671C5">
        <w:rPr>
          <w:rFonts w:cs="Nazanin" w:hint="cs"/>
          <w:sz w:val="28"/>
          <w:szCs w:val="28"/>
          <w:rtl/>
          <w:lang w:bidi="fa-IR"/>
        </w:rPr>
        <w:t>افق زندگی دنیا فقط عداوت است و نه بیشتر.با بررسی آیه قبل و  عبارت</w:t>
      </w:r>
      <w:r w:rsidRPr="002671C5">
        <w:rPr>
          <w:rFonts w:cs="Nazanin" w:hint="cs"/>
          <w:sz w:val="28"/>
          <w:szCs w:val="28"/>
          <w:u w:val="single"/>
        </w:rPr>
        <w:t xml:space="preserve"> </w:t>
      </w:r>
      <w:hyperlink r:id="rId5" w:history="1">
        <w:r w:rsidRPr="002671C5">
          <w:rPr>
            <w:rStyle w:val="Hyperlink"/>
            <w:rFonts w:cs="Nazanin"/>
            <w:sz w:val="28"/>
            <w:szCs w:val="28"/>
          </w:rPr>
          <w:t>.</w:t>
        </w:r>
        <w:r w:rsidRPr="002671C5">
          <w:rPr>
            <w:rStyle w:val="Hyperlink"/>
            <w:rFonts w:cs="Nazanin" w:hint="cs"/>
            <w:sz w:val="28"/>
            <w:szCs w:val="28"/>
            <w:rtl/>
          </w:rPr>
          <w:t xml:space="preserve"> إِنَّمَا الْمُؤْمِنُونَ إِخْوَةٌ از</w:t>
        </w:r>
        <w:r w:rsidRPr="002671C5">
          <w:rPr>
            <w:rStyle w:val="Hyperlink"/>
            <w:rFonts w:cs="Nazanin" w:hint="cs"/>
            <w:sz w:val="28"/>
            <w:szCs w:val="28"/>
          </w:rPr>
          <w:t xml:space="preserve"> </w:t>
        </w:r>
        <w:r w:rsidRPr="002671C5">
          <w:rPr>
            <w:rStyle w:val="Hyperlink"/>
            <w:rFonts w:cs="Nazanin" w:hint="cs"/>
            <w:sz w:val="28"/>
            <w:szCs w:val="28"/>
            <w:rtl/>
          </w:rPr>
          <w:t>سوره 49, آیه 10</w:t>
        </w:r>
      </w:hyperlink>
      <w:r w:rsidRPr="002671C5">
        <w:rPr>
          <w:rFonts w:cs="Nazanin"/>
          <w:sz w:val="28"/>
          <w:szCs w:val="28"/>
        </w:rPr>
        <w:br/>
      </w:r>
      <w:r w:rsidRPr="002671C5">
        <w:rPr>
          <w:rFonts w:cs="Nazanin" w:hint="cs"/>
          <w:sz w:val="28"/>
          <w:szCs w:val="28"/>
          <w:rtl/>
        </w:rPr>
        <w:lastRenderedPageBreak/>
        <w:t xml:space="preserve">چطور می توان جمع کرد؟ جمع اینها با آیه ی67 </w:t>
      </w:r>
      <w:hyperlink r:id="rId6" w:history="1">
        <w:r w:rsidRPr="002671C5">
          <w:rPr>
            <w:rStyle w:val="Hyperlink"/>
            <w:rFonts w:cs="Nazanin" w:hint="cs"/>
            <w:sz w:val="28"/>
            <w:szCs w:val="28"/>
            <w:rtl/>
          </w:rPr>
          <w:t>سوره 43,</w:t>
        </w:r>
      </w:hyperlink>
      <w:r w:rsidRPr="002671C5">
        <w:rPr>
          <w:rFonts w:cs="Nazanin"/>
          <w:sz w:val="28"/>
          <w:szCs w:val="28"/>
        </w:rPr>
        <w:t xml:space="preserve"> </w:t>
      </w:r>
      <w:r w:rsidRPr="002671C5">
        <w:rPr>
          <w:rFonts w:cs="Nazanin" w:hint="cs"/>
          <w:sz w:val="28"/>
          <w:szCs w:val="28"/>
          <w:rtl/>
        </w:rPr>
        <w:t>الْأَخِلَّاءُ يَوْمَئِذٍ بَعْضُهُمْ لِبَعْضٍ عَدُوٌّ إِلَّا الْمُتَّقِينَ در قیامت مشخص می شود.</w:t>
      </w:r>
    </w:p>
    <w:p w:rsidR="002671C5" w:rsidRPr="002671C5" w:rsidRDefault="002671C5" w:rsidP="002671C5">
      <w:pPr>
        <w:bidi/>
        <w:rPr>
          <w:rFonts w:cs="Nazanin" w:hint="cs"/>
          <w:sz w:val="28"/>
          <w:szCs w:val="28"/>
          <w:rtl/>
          <w:lang w:bidi="fa-IR"/>
        </w:rPr>
      </w:pPr>
      <w:r w:rsidRPr="002671C5">
        <w:rPr>
          <w:rFonts w:cs="Nazanin" w:hint="cs"/>
          <w:sz w:val="28"/>
          <w:szCs w:val="28"/>
          <w:rtl/>
          <w:lang w:bidi="fa-IR"/>
        </w:rPr>
        <w:t>در واقع« دیگری »در تحلیل صرف دنیوی عداوت است.یعنی انسان به تعبیرهابز گرگ انسان است  و فقط برای سود بیشتر جامعه تشکیل می شود .«دیگری » در افق ایمان و با تحلیل آخرت می شود برادری .</w:t>
      </w:r>
    </w:p>
    <w:p w:rsidR="002671C5" w:rsidRPr="002671C5" w:rsidRDefault="002671C5" w:rsidP="002671C5">
      <w:pPr>
        <w:bidi/>
        <w:rPr>
          <w:rFonts w:cs="Nazanin" w:hint="cs"/>
          <w:sz w:val="28"/>
          <w:szCs w:val="28"/>
          <w:rtl/>
          <w:lang w:bidi="fa-IR"/>
        </w:rPr>
      </w:pPr>
      <w:r w:rsidRPr="002671C5">
        <w:rPr>
          <w:rFonts w:cs="Nazanin" w:hint="cs"/>
          <w:sz w:val="28"/>
          <w:szCs w:val="28"/>
          <w:rtl/>
          <w:lang w:bidi="fa-IR"/>
        </w:rPr>
        <w:t>سوره حجرات</w:t>
      </w:r>
    </w:p>
    <w:p w:rsidR="002671C5" w:rsidRPr="002671C5" w:rsidRDefault="002671C5" w:rsidP="002671C5">
      <w:pPr>
        <w:bidi/>
        <w:rPr>
          <w:rFonts w:cs="Nazanin" w:hint="cs"/>
          <w:sz w:val="28"/>
          <w:szCs w:val="28"/>
          <w:rtl/>
          <w:lang w:bidi="fa-IR"/>
        </w:rPr>
      </w:pPr>
      <w:r w:rsidRPr="002671C5">
        <w:rPr>
          <w:rFonts w:cs="Nazanin" w:hint="cs"/>
          <w:sz w:val="28"/>
          <w:szCs w:val="28"/>
          <w:rtl/>
        </w:rPr>
        <w:t xml:space="preserve">يَا أَيُّهَا الَّذِينَ آمَنُوا </w:t>
      </w:r>
      <w:r w:rsidRPr="002671C5">
        <w:rPr>
          <w:rFonts w:cs="Nazanin" w:hint="cs"/>
          <w:sz w:val="28"/>
          <w:szCs w:val="28"/>
          <w:u w:val="single"/>
          <w:rtl/>
        </w:rPr>
        <w:t>لَا تَرْفَعُوا أَصْوَاتَكُمْ</w:t>
      </w:r>
      <w:r w:rsidRPr="002671C5">
        <w:rPr>
          <w:rFonts w:cs="Nazanin" w:hint="cs"/>
          <w:sz w:val="28"/>
          <w:szCs w:val="28"/>
          <w:rtl/>
        </w:rPr>
        <w:t xml:space="preserve"> فَوْقَ صَوْتِ النَّبِيِّ وَلَا تَجْهَرُوا لَهُ بِالْقَوْلِ كَجَهْرِ بَعْضِكُمْ لِبَعْضٍ </w:t>
      </w:r>
      <w:r w:rsidRPr="002671C5">
        <w:rPr>
          <w:rFonts w:cs="Nazanin" w:hint="cs"/>
          <w:sz w:val="28"/>
          <w:szCs w:val="28"/>
          <w:u w:val="single"/>
          <w:rtl/>
        </w:rPr>
        <w:t>أَنْ تَحْبَطَ أَعْمَالُكُمْ</w:t>
      </w:r>
      <w:r w:rsidRPr="002671C5">
        <w:rPr>
          <w:rFonts w:cs="Nazanin" w:hint="cs"/>
          <w:sz w:val="28"/>
          <w:szCs w:val="28"/>
          <w:rtl/>
        </w:rPr>
        <w:t xml:space="preserve"> وَأَنْتُمْ لَا تَشْعُرُونَ </w:t>
      </w:r>
      <w:r w:rsidRPr="002671C5">
        <w:rPr>
          <w:rFonts w:ascii="Times New Roman" w:hAnsi="Times New Roman" w:cs="Times New Roman" w:hint="cs"/>
          <w:sz w:val="28"/>
          <w:szCs w:val="28"/>
          <w:rtl/>
        </w:rPr>
        <w:t>﴿</w:t>
      </w:r>
      <w:r w:rsidRPr="002671C5">
        <w:rPr>
          <w:rFonts w:cs="Nazanin" w:hint="cs"/>
          <w:sz w:val="28"/>
          <w:szCs w:val="28"/>
          <w:rtl/>
          <w:lang w:bidi="fa-IR"/>
        </w:rPr>
        <w:t>۲</w:t>
      </w:r>
      <w:r w:rsidRPr="002671C5">
        <w:rPr>
          <w:rFonts w:ascii="Times New Roman" w:hAnsi="Times New Roman" w:cs="Times New Roman" w:hint="cs"/>
          <w:sz w:val="28"/>
          <w:szCs w:val="28"/>
          <w:rtl/>
        </w:rPr>
        <w:t>﴾</w:t>
      </w:r>
      <w:r w:rsidRPr="002671C5">
        <w:rPr>
          <w:rFonts w:cs="Nazanin" w:hint="cs"/>
          <w:sz w:val="28"/>
          <w:szCs w:val="28"/>
          <w:rtl/>
        </w:rPr>
        <w:t xml:space="preserve"> </w:t>
      </w:r>
      <w:r w:rsidRPr="002671C5">
        <w:rPr>
          <w:rFonts w:cs="Nazanin"/>
          <w:sz w:val="28"/>
          <w:szCs w:val="28"/>
        </w:rPr>
        <w:t xml:space="preserve"> </w:t>
      </w:r>
    </w:p>
    <w:p w:rsidR="002671C5" w:rsidRPr="002671C5" w:rsidRDefault="002671C5" w:rsidP="002671C5">
      <w:pPr>
        <w:bidi/>
        <w:rPr>
          <w:rFonts w:cs="Nazanin"/>
          <w:sz w:val="28"/>
          <w:szCs w:val="28"/>
        </w:rPr>
      </w:pPr>
      <w:r w:rsidRPr="002671C5">
        <w:rPr>
          <w:rFonts w:cs="Nazanin" w:hint="cs"/>
          <w:sz w:val="28"/>
          <w:szCs w:val="28"/>
          <w:rtl/>
        </w:rPr>
        <w:t xml:space="preserve">يَا أَيُّهَا الَّذِينَ آمَنُوا </w:t>
      </w:r>
      <w:r w:rsidRPr="002671C5">
        <w:rPr>
          <w:rFonts w:cs="Nazanin" w:hint="cs"/>
          <w:sz w:val="28"/>
          <w:szCs w:val="28"/>
          <w:u w:val="single"/>
          <w:rtl/>
        </w:rPr>
        <w:t>إِنْ جَاءَكُمْ فَاسِقٌ بِنَبَإٍ فَتَبَيَّنُوا</w:t>
      </w:r>
      <w:r w:rsidRPr="002671C5">
        <w:rPr>
          <w:rFonts w:cs="Nazanin" w:hint="cs"/>
          <w:sz w:val="28"/>
          <w:szCs w:val="28"/>
          <w:rtl/>
        </w:rPr>
        <w:t xml:space="preserve"> أَنْ تُصِيبُوا قَوْمًا بِجَهَالَةٍ فَتُصْبِحُوا عَلَى مَا فَعَلْتُمْ نَادِمِينَ </w:t>
      </w:r>
      <w:r w:rsidRPr="002671C5">
        <w:rPr>
          <w:rFonts w:ascii="Times New Roman" w:hAnsi="Times New Roman" w:cs="Times New Roman" w:hint="cs"/>
          <w:sz w:val="28"/>
          <w:szCs w:val="28"/>
          <w:rtl/>
        </w:rPr>
        <w:t>﴿</w:t>
      </w:r>
      <w:r w:rsidRPr="002671C5">
        <w:rPr>
          <w:rFonts w:cs="Nazanin" w:hint="cs"/>
          <w:sz w:val="28"/>
          <w:szCs w:val="28"/>
          <w:rtl/>
          <w:lang w:bidi="fa-IR"/>
        </w:rPr>
        <w:t>۶</w:t>
      </w:r>
      <w:r w:rsidRPr="002671C5">
        <w:rPr>
          <w:rFonts w:ascii="Times New Roman" w:hAnsi="Times New Roman" w:cs="Times New Roman" w:hint="cs"/>
          <w:sz w:val="28"/>
          <w:szCs w:val="28"/>
          <w:rtl/>
        </w:rPr>
        <w:t>﴾</w:t>
      </w:r>
      <w:r w:rsidRPr="002671C5">
        <w:rPr>
          <w:rFonts w:cs="Nazanin" w:hint="cs"/>
          <w:sz w:val="28"/>
          <w:szCs w:val="28"/>
          <w:rtl/>
        </w:rPr>
        <w:t xml:space="preserve"> </w:t>
      </w:r>
    </w:p>
    <w:p w:rsidR="002671C5" w:rsidRPr="002671C5" w:rsidRDefault="002671C5" w:rsidP="002671C5">
      <w:pPr>
        <w:bidi/>
        <w:rPr>
          <w:rFonts w:cs="Nazanin"/>
          <w:sz w:val="28"/>
          <w:szCs w:val="28"/>
        </w:rPr>
      </w:pPr>
      <w:r w:rsidRPr="002671C5">
        <w:rPr>
          <w:rFonts w:cs="Nazanin" w:hint="cs"/>
          <w:sz w:val="28"/>
          <w:szCs w:val="28"/>
          <w:rtl/>
        </w:rPr>
        <w:t xml:space="preserve">وَإِنْ طَائِفَتَانِ مِنَ الْمُؤْمِنِينَ </w:t>
      </w:r>
      <w:r w:rsidRPr="002671C5">
        <w:rPr>
          <w:rFonts w:cs="Nazanin" w:hint="cs"/>
          <w:sz w:val="28"/>
          <w:szCs w:val="28"/>
          <w:u w:val="single"/>
          <w:rtl/>
        </w:rPr>
        <w:t>اقْتَتَلُوا فَأَصْلِحُوا بَيْنَهُمَا</w:t>
      </w:r>
      <w:r w:rsidRPr="002671C5">
        <w:rPr>
          <w:rFonts w:cs="Nazanin" w:hint="cs"/>
          <w:sz w:val="28"/>
          <w:szCs w:val="28"/>
          <w:rtl/>
        </w:rPr>
        <w:t xml:space="preserve"> فَإِنْ بَغَتْ إِحْدَاهُمَا عَلَى الْأُخْرَى </w:t>
      </w:r>
      <w:r w:rsidRPr="002671C5">
        <w:rPr>
          <w:rFonts w:cs="Nazanin" w:hint="cs"/>
          <w:sz w:val="28"/>
          <w:szCs w:val="28"/>
          <w:u w:val="single"/>
          <w:rtl/>
        </w:rPr>
        <w:t>فَقَاتِلُوا</w:t>
      </w:r>
      <w:r w:rsidRPr="002671C5">
        <w:rPr>
          <w:rFonts w:cs="Nazanin" w:hint="cs"/>
          <w:sz w:val="28"/>
          <w:szCs w:val="28"/>
          <w:rtl/>
        </w:rPr>
        <w:t xml:space="preserve"> الَّتِي تَبْغِي حَتَّى تَفِيءَ إِلَى أَمْرِ اللَّهِ فَإِنْ فَاءَتْ </w:t>
      </w:r>
      <w:r w:rsidRPr="002671C5">
        <w:rPr>
          <w:rFonts w:cs="Nazanin" w:hint="cs"/>
          <w:sz w:val="28"/>
          <w:szCs w:val="28"/>
          <w:u w:val="single"/>
          <w:rtl/>
        </w:rPr>
        <w:t xml:space="preserve">فَأَصْلِحُوا </w:t>
      </w:r>
      <w:r w:rsidRPr="002671C5">
        <w:rPr>
          <w:rFonts w:cs="Nazanin" w:hint="cs"/>
          <w:sz w:val="28"/>
          <w:szCs w:val="28"/>
          <w:rtl/>
        </w:rPr>
        <w:t xml:space="preserve">بَيْنَهُمَا بِالْعَدْلِ وَأَقْسِطُوا إِنَّ اللَّهَ يُحِبُّ الْمُقْسِطِينَ </w:t>
      </w:r>
      <w:r w:rsidRPr="002671C5">
        <w:rPr>
          <w:rFonts w:ascii="Times New Roman" w:hAnsi="Times New Roman" w:cs="Times New Roman" w:hint="cs"/>
          <w:sz w:val="28"/>
          <w:szCs w:val="28"/>
          <w:rtl/>
        </w:rPr>
        <w:t>﴿</w:t>
      </w:r>
      <w:r w:rsidRPr="002671C5">
        <w:rPr>
          <w:rFonts w:cs="Nazanin" w:hint="cs"/>
          <w:sz w:val="28"/>
          <w:szCs w:val="28"/>
          <w:rtl/>
          <w:lang w:bidi="fa-IR"/>
        </w:rPr>
        <w:t>۹</w:t>
      </w:r>
      <w:r w:rsidRPr="002671C5">
        <w:rPr>
          <w:rFonts w:ascii="Times New Roman" w:hAnsi="Times New Roman" w:cs="Times New Roman" w:hint="cs"/>
          <w:sz w:val="28"/>
          <w:szCs w:val="28"/>
          <w:rtl/>
        </w:rPr>
        <w:t>﴾</w:t>
      </w:r>
      <w:r w:rsidRPr="002671C5">
        <w:rPr>
          <w:rFonts w:cs="Nazanin" w:hint="cs"/>
          <w:sz w:val="28"/>
          <w:szCs w:val="28"/>
          <w:rtl/>
        </w:rPr>
        <w:t xml:space="preserve"> </w:t>
      </w:r>
    </w:p>
    <w:p w:rsidR="002671C5" w:rsidRPr="002671C5" w:rsidRDefault="002671C5" w:rsidP="002671C5">
      <w:pPr>
        <w:bidi/>
        <w:rPr>
          <w:rFonts w:cs="Nazanin"/>
          <w:sz w:val="28"/>
          <w:szCs w:val="28"/>
        </w:rPr>
      </w:pPr>
      <w:r w:rsidRPr="002671C5">
        <w:rPr>
          <w:rFonts w:cs="Nazanin" w:hint="cs"/>
          <w:sz w:val="28"/>
          <w:szCs w:val="28"/>
          <w:u w:val="single"/>
          <w:rtl/>
        </w:rPr>
        <w:t>إِنَّمَا الْمُؤْمِنُونَ إِخْوَةٌ</w:t>
      </w:r>
      <w:r w:rsidRPr="002671C5">
        <w:rPr>
          <w:rFonts w:cs="Nazanin" w:hint="cs"/>
          <w:sz w:val="28"/>
          <w:szCs w:val="28"/>
          <w:rtl/>
        </w:rPr>
        <w:t xml:space="preserve"> فَأَصْلِحُوا بَيْنَ أَخَوَيْكُمْ وَاتَّقُوا اللَّهَ لَعَلَّكُمْ تُرْحَمُونَ </w:t>
      </w:r>
      <w:r w:rsidRPr="002671C5">
        <w:rPr>
          <w:rFonts w:ascii="Times New Roman" w:hAnsi="Times New Roman" w:cs="Times New Roman" w:hint="cs"/>
          <w:sz w:val="28"/>
          <w:szCs w:val="28"/>
          <w:rtl/>
        </w:rPr>
        <w:t>﴿</w:t>
      </w:r>
      <w:r w:rsidRPr="002671C5">
        <w:rPr>
          <w:rFonts w:cs="Nazanin" w:hint="cs"/>
          <w:sz w:val="28"/>
          <w:szCs w:val="28"/>
          <w:rtl/>
          <w:lang w:bidi="fa-IR"/>
        </w:rPr>
        <w:t>۱۰</w:t>
      </w:r>
      <w:r w:rsidRPr="002671C5">
        <w:rPr>
          <w:rFonts w:ascii="Times New Roman" w:hAnsi="Times New Roman" w:cs="Times New Roman" w:hint="cs"/>
          <w:sz w:val="28"/>
          <w:szCs w:val="28"/>
          <w:rtl/>
        </w:rPr>
        <w:t>﴾</w:t>
      </w:r>
      <w:r w:rsidRPr="002671C5">
        <w:rPr>
          <w:rFonts w:cs="Nazanin" w:hint="cs"/>
          <w:sz w:val="28"/>
          <w:szCs w:val="28"/>
          <w:rtl/>
        </w:rPr>
        <w:t xml:space="preserve"> </w:t>
      </w:r>
    </w:p>
    <w:p w:rsidR="002671C5" w:rsidRPr="002671C5" w:rsidRDefault="002671C5" w:rsidP="002671C5">
      <w:pPr>
        <w:bidi/>
        <w:rPr>
          <w:rFonts w:cs="Nazanin"/>
          <w:sz w:val="28"/>
          <w:szCs w:val="28"/>
        </w:rPr>
      </w:pPr>
      <w:r w:rsidRPr="002671C5">
        <w:rPr>
          <w:rFonts w:cs="Nazanin" w:hint="cs"/>
          <w:sz w:val="28"/>
          <w:szCs w:val="28"/>
          <w:rtl/>
        </w:rPr>
        <w:t xml:space="preserve">يَا أَيُّهَا الَّذِينَ آمَنُوا </w:t>
      </w:r>
      <w:r w:rsidRPr="002671C5">
        <w:rPr>
          <w:rFonts w:cs="Nazanin" w:hint="cs"/>
          <w:sz w:val="28"/>
          <w:szCs w:val="28"/>
          <w:u w:val="single"/>
          <w:rtl/>
        </w:rPr>
        <w:t>لَا يَسْخَرْ</w:t>
      </w:r>
      <w:r w:rsidRPr="002671C5">
        <w:rPr>
          <w:rFonts w:cs="Nazanin" w:hint="cs"/>
          <w:sz w:val="28"/>
          <w:szCs w:val="28"/>
          <w:rtl/>
        </w:rPr>
        <w:t xml:space="preserve"> قَوْمٌ مِنْ قَوْمٍ عَسَى أَنْ يَكُونُوا خَيْرًا مِنْهُمْ وَلَا نِسَاءٌ مِنْ نِسَاءٍ عَسَى أَنْ يَكُنَّ خَيْرًا مِنْهُنَّ </w:t>
      </w:r>
      <w:r w:rsidRPr="002671C5">
        <w:rPr>
          <w:rFonts w:cs="Nazanin" w:hint="cs"/>
          <w:sz w:val="28"/>
          <w:szCs w:val="28"/>
          <w:u w:val="single"/>
          <w:rtl/>
        </w:rPr>
        <w:t>وَلَا تَلْمِزُوا</w:t>
      </w:r>
      <w:r w:rsidRPr="002671C5">
        <w:rPr>
          <w:rFonts w:cs="Nazanin" w:hint="cs"/>
          <w:sz w:val="28"/>
          <w:szCs w:val="28"/>
          <w:rtl/>
        </w:rPr>
        <w:t xml:space="preserve"> أَنْفُسَكُمْ </w:t>
      </w:r>
      <w:r w:rsidRPr="002671C5">
        <w:rPr>
          <w:rFonts w:cs="Nazanin" w:hint="cs"/>
          <w:sz w:val="28"/>
          <w:szCs w:val="28"/>
          <w:u w:val="single"/>
          <w:rtl/>
        </w:rPr>
        <w:t>وَلَا تَنَابَزُوا بِالْأَلْقَابِ</w:t>
      </w:r>
      <w:r w:rsidRPr="002671C5">
        <w:rPr>
          <w:rFonts w:cs="Nazanin" w:hint="cs"/>
          <w:sz w:val="28"/>
          <w:szCs w:val="28"/>
          <w:rtl/>
        </w:rPr>
        <w:t xml:space="preserve"> بِئْسَ الِاسْمُ الْفُسُوقُ بَعْدَ الْإِيمَانِ وَمَنْ لَمْ يَتُبْ فَأُولَئِكَ هُمُ الظَّالِمُونَ </w:t>
      </w:r>
      <w:r w:rsidRPr="002671C5">
        <w:rPr>
          <w:rFonts w:ascii="Times New Roman" w:hAnsi="Times New Roman" w:cs="Times New Roman" w:hint="cs"/>
          <w:sz w:val="28"/>
          <w:szCs w:val="28"/>
          <w:rtl/>
        </w:rPr>
        <w:t>﴿</w:t>
      </w:r>
      <w:r w:rsidRPr="002671C5">
        <w:rPr>
          <w:rFonts w:cs="Nazanin" w:hint="cs"/>
          <w:sz w:val="28"/>
          <w:szCs w:val="28"/>
          <w:rtl/>
          <w:lang w:bidi="fa-IR"/>
        </w:rPr>
        <w:t>۱۱</w:t>
      </w:r>
      <w:r w:rsidRPr="002671C5">
        <w:rPr>
          <w:rFonts w:ascii="Times New Roman" w:hAnsi="Times New Roman" w:cs="Times New Roman" w:hint="cs"/>
          <w:sz w:val="28"/>
          <w:szCs w:val="28"/>
          <w:rtl/>
        </w:rPr>
        <w:t>﴾</w:t>
      </w:r>
      <w:r w:rsidRPr="002671C5">
        <w:rPr>
          <w:rFonts w:cs="Nazanin" w:hint="cs"/>
          <w:sz w:val="28"/>
          <w:szCs w:val="28"/>
          <w:rtl/>
        </w:rPr>
        <w:t xml:space="preserve"> </w:t>
      </w:r>
    </w:p>
    <w:p w:rsidR="002671C5" w:rsidRPr="002671C5" w:rsidRDefault="002671C5" w:rsidP="002671C5">
      <w:pPr>
        <w:bidi/>
        <w:rPr>
          <w:rFonts w:cs="Nazanin"/>
          <w:sz w:val="28"/>
          <w:szCs w:val="28"/>
        </w:rPr>
      </w:pPr>
      <w:r w:rsidRPr="002671C5">
        <w:rPr>
          <w:rFonts w:cs="Nazanin" w:hint="cs"/>
          <w:sz w:val="28"/>
          <w:szCs w:val="28"/>
          <w:rtl/>
        </w:rPr>
        <w:t>يَا أَيُّهَا الَّذِينَ آمَنُوا</w:t>
      </w:r>
      <w:r w:rsidRPr="002671C5">
        <w:rPr>
          <w:rFonts w:cs="Nazanin" w:hint="cs"/>
          <w:sz w:val="28"/>
          <w:szCs w:val="28"/>
          <w:u w:val="single"/>
          <w:rtl/>
        </w:rPr>
        <w:t xml:space="preserve"> اجْتَنِبُوا</w:t>
      </w:r>
      <w:r w:rsidRPr="002671C5">
        <w:rPr>
          <w:rFonts w:cs="Nazanin" w:hint="cs"/>
          <w:sz w:val="28"/>
          <w:szCs w:val="28"/>
          <w:rtl/>
        </w:rPr>
        <w:t xml:space="preserve"> كَثِيرًا مِنَ الظَّنِّ إِنَّ بَعْضَ الظَّنِّ إِثْمٌ </w:t>
      </w:r>
      <w:r w:rsidRPr="002671C5">
        <w:rPr>
          <w:rFonts w:cs="Nazanin" w:hint="cs"/>
          <w:sz w:val="28"/>
          <w:szCs w:val="28"/>
          <w:u w:val="single"/>
          <w:rtl/>
        </w:rPr>
        <w:t>وَلَا تَجَسَّسُوا وَلَا يَغْتَبْ</w:t>
      </w:r>
      <w:r w:rsidRPr="002671C5">
        <w:rPr>
          <w:rFonts w:cs="Nazanin" w:hint="cs"/>
          <w:sz w:val="28"/>
          <w:szCs w:val="28"/>
          <w:rtl/>
        </w:rPr>
        <w:t xml:space="preserve"> بَعْضُكُمْ بَعْضًا أَيُحِبُّ أَحَدُكُمْ أَنْ يَأْكُلَ لَحْمَ أَخِيهِ مَيْتًا فَكَرِهْتُمُوهُ وَاتَّقُوا اللَّهَ إِنَّ اللَّهَ تَوَّابٌ رَحِيمٌ </w:t>
      </w:r>
      <w:r w:rsidRPr="002671C5">
        <w:rPr>
          <w:rFonts w:ascii="Times New Roman" w:hAnsi="Times New Roman" w:cs="Times New Roman" w:hint="cs"/>
          <w:sz w:val="28"/>
          <w:szCs w:val="28"/>
          <w:rtl/>
        </w:rPr>
        <w:t>﴿</w:t>
      </w:r>
      <w:r w:rsidRPr="002671C5">
        <w:rPr>
          <w:rFonts w:cs="Nazanin" w:hint="cs"/>
          <w:sz w:val="28"/>
          <w:szCs w:val="28"/>
          <w:rtl/>
          <w:lang w:bidi="fa-IR"/>
        </w:rPr>
        <w:t>۱۲</w:t>
      </w:r>
      <w:r w:rsidRPr="002671C5">
        <w:rPr>
          <w:rFonts w:ascii="Times New Roman" w:hAnsi="Times New Roman" w:cs="Times New Roman" w:hint="cs"/>
          <w:sz w:val="28"/>
          <w:szCs w:val="28"/>
          <w:rtl/>
        </w:rPr>
        <w:t>﴾</w:t>
      </w:r>
      <w:r w:rsidRPr="002671C5">
        <w:rPr>
          <w:rFonts w:cs="Nazanin" w:hint="cs"/>
          <w:sz w:val="28"/>
          <w:szCs w:val="28"/>
          <w:rtl/>
        </w:rPr>
        <w:t xml:space="preserve"> </w:t>
      </w:r>
    </w:p>
    <w:p w:rsidR="002671C5" w:rsidRPr="002671C5" w:rsidRDefault="002671C5" w:rsidP="002671C5">
      <w:pPr>
        <w:bidi/>
        <w:rPr>
          <w:rFonts w:cs="Nazanin"/>
          <w:sz w:val="28"/>
          <w:szCs w:val="28"/>
        </w:rPr>
      </w:pPr>
      <w:r w:rsidRPr="002671C5">
        <w:rPr>
          <w:rFonts w:cs="Nazanin" w:hint="cs"/>
          <w:sz w:val="28"/>
          <w:szCs w:val="28"/>
          <w:rtl/>
        </w:rPr>
        <w:t xml:space="preserve">يَا أَيُّهَا النَّاسُ إِنَّا خَلَقْنَاكُمْ مِنْ ذَكَرٍ وَأُنْثَى </w:t>
      </w:r>
      <w:r w:rsidRPr="002671C5">
        <w:rPr>
          <w:rFonts w:cs="Nazanin" w:hint="cs"/>
          <w:sz w:val="28"/>
          <w:szCs w:val="28"/>
          <w:u w:val="single"/>
          <w:rtl/>
        </w:rPr>
        <w:t>وَجَعَلْنَاكُمْ شُعُوبًا وَقَبَائِلَ لِتَعَارَفُوا</w:t>
      </w:r>
      <w:r w:rsidRPr="002671C5">
        <w:rPr>
          <w:rFonts w:cs="Nazanin" w:hint="cs"/>
          <w:sz w:val="28"/>
          <w:szCs w:val="28"/>
          <w:rtl/>
        </w:rPr>
        <w:t xml:space="preserve"> إِنَّ أَكْرَمَكُمْ عِنْدَ اللَّهِ أَتْقَاكُمْ إِنَّ اللَّهَ عَلِيمٌ خَبِيرٌ </w:t>
      </w:r>
      <w:r w:rsidRPr="002671C5">
        <w:rPr>
          <w:rFonts w:ascii="Times New Roman" w:hAnsi="Times New Roman" w:cs="Times New Roman" w:hint="cs"/>
          <w:sz w:val="28"/>
          <w:szCs w:val="28"/>
          <w:rtl/>
        </w:rPr>
        <w:t>﴿</w:t>
      </w:r>
      <w:r w:rsidRPr="002671C5">
        <w:rPr>
          <w:rFonts w:cs="Nazanin" w:hint="cs"/>
          <w:sz w:val="28"/>
          <w:szCs w:val="28"/>
          <w:rtl/>
          <w:lang w:bidi="fa-IR"/>
        </w:rPr>
        <w:t>۱۳</w:t>
      </w:r>
      <w:r w:rsidRPr="002671C5">
        <w:rPr>
          <w:rFonts w:ascii="Times New Roman" w:hAnsi="Times New Roman" w:cs="Times New Roman" w:hint="cs"/>
          <w:sz w:val="28"/>
          <w:szCs w:val="28"/>
          <w:rtl/>
        </w:rPr>
        <w:t>﴾</w:t>
      </w:r>
      <w:r w:rsidRPr="002671C5">
        <w:rPr>
          <w:rFonts w:cs="Nazanin" w:hint="cs"/>
          <w:sz w:val="28"/>
          <w:szCs w:val="28"/>
          <w:rtl/>
        </w:rPr>
        <w:t xml:space="preserve"> </w:t>
      </w:r>
    </w:p>
    <w:p w:rsidR="002671C5" w:rsidRPr="002671C5" w:rsidRDefault="002671C5" w:rsidP="002671C5">
      <w:pPr>
        <w:bidi/>
        <w:rPr>
          <w:rFonts w:cs="Nazanin"/>
          <w:sz w:val="28"/>
          <w:szCs w:val="28"/>
        </w:rPr>
      </w:pPr>
      <w:r w:rsidRPr="002671C5">
        <w:rPr>
          <w:rFonts w:cs="Nazanin" w:hint="cs"/>
          <w:sz w:val="28"/>
          <w:szCs w:val="28"/>
          <w:rtl/>
          <w:lang w:bidi="fa-IR"/>
        </w:rPr>
        <w:t>در این سوره روابط اجتماعی و ضوابط آنها بررسی می شود.در سوره حجرات ابتدا می گویدکه بایدارتباطات را با پیامبروامام و شارع درست باید کرد بعددردل این ارتباط،ارتباط با دیگران درست می شود.دیگر اینکه ارتباطات را خدا باید بگوید چگونه باشد.</w:t>
      </w:r>
    </w:p>
    <w:p w:rsidR="002671C5" w:rsidRPr="002671C5" w:rsidRDefault="002671C5" w:rsidP="002671C5">
      <w:pPr>
        <w:bidi/>
        <w:rPr>
          <w:rFonts w:cs="Nazanin" w:hint="cs"/>
          <w:sz w:val="28"/>
          <w:szCs w:val="28"/>
          <w:rtl/>
          <w:lang w:bidi="fa-IR"/>
        </w:rPr>
      </w:pPr>
      <w:r w:rsidRPr="002671C5">
        <w:rPr>
          <w:rFonts w:cs="Nazanin" w:hint="cs"/>
          <w:sz w:val="28"/>
          <w:szCs w:val="28"/>
          <w:rtl/>
          <w:lang w:bidi="fa-IR"/>
        </w:rPr>
        <w:t>اینکه چرا نباید صدارا نزد پیامبر بلند کرد؟یک علت اینکه آدم صدایش را بلند می کند تفوق بر دیگری است.در مواجهه با پیامبر نباید براو تفوق کرد.(دلیلی بر رد خلفا و اثبات امامت علی(ع) هم می تواند این باشد اینان طبق صحیح بخاری صداشان را بلندکردندو در نتیجه آیه قرآن اعمالشان حبط می شود.</w:t>
      </w:r>
    </w:p>
    <w:p w:rsidR="002671C5" w:rsidRPr="002671C5" w:rsidRDefault="002671C5" w:rsidP="002671C5">
      <w:pPr>
        <w:bidi/>
        <w:rPr>
          <w:rFonts w:cs="Nazanin" w:hint="cs"/>
          <w:sz w:val="28"/>
          <w:szCs w:val="28"/>
          <w:rtl/>
          <w:lang w:bidi="fa-IR"/>
        </w:rPr>
      </w:pPr>
      <w:r w:rsidRPr="002671C5">
        <w:rPr>
          <w:rFonts w:cs="Nazanin" w:hint="cs"/>
          <w:sz w:val="28"/>
          <w:szCs w:val="28"/>
          <w:rtl/>
          <w:lang w:bidi="fa-IR"/>
        </w:rPr>
        <w:lastRenderedPageBreak/>
        <w:t>درمورد ارتباطات اجتماعی مجموعه ای از توصیه ها آمده است که همگی طوری فضای ارتباطات را تجسم می کند که به عداوت منجر نشود.</w:t>
      </w:r>
    </w:p>
    <w:p w:rsidR="002D53BD" w:rsidRPr="002671C5" w:rsidRDefault="002671C5" w:rsidP="002671C5">
      <w:pPr>
        <w:bidi/>
        <w:rPr>
          <w:rFonts w:cs="Nazanin"/>
          <w:sz w:val="28"/>
          <w:szCs w:val="28"/>
        </w:rPr>
      </w:pPr>
      <w:r w:rsidRPr="002671C5">
        <w:rPr>
          <w:rFonts w:cs="Nazanin" w:hint="cs"/>
          <w:sz w:val="28"/>
          <w:szCs w:val="28"/>
          <w:rtl/>
          <w:lang w:bidi="fa-IR"/>
        </w:rPr>
        <w:t>اگر فاسقی خبرآورد تبین کنید، اگر دعوایی راه افتاد اصلاح کنید اگر نیاز شد بجنگید.برچسب نزنید.ظن و تجسس و غیبت نکنید...</w:t>
      </w:r>
    </w:p>
    <w:sectPr w:rsidR="002D53BD" w:rsidRPr="002671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D22099"/>
    <w:multiLevelType w:val="hybridMultilevel"/>
    <w:tmpl w:val="7F8480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55"/>
    <w:rsid w:val="002671C5"/>
    <w:rsid w:val="002D53BD"/>
    <w:rsid w:val="002E19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45C91-193C-4F41-8602-4B8506C2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1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47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squran.com/data/show.php?lang=ara&amp;sura=43&amp;ayat=67&amp;user=far&amp;tran=" TargetMode="External"/><Relationship Id="rId5" Type="http://schemas.openxmlformats.org/officeDocument/2006/relationships/hyperlink" Target="http://www.parsquran.com/data/show.php?lang=ara&amp;sura=49&amp;ayat=10&amp;user=far&amp;tr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7535</Characters>
  <Application>Microsoft Office Word</Application>
  <DocSecurity>0</DocSecurity>
  <Lines>62</Lines>
  <Paragraphs>17</Paragraphs>
  <ScaleCrop>false</ScaleCrop>
  <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 flower</dc:creator>
  <cp:keywords/>
  <dc:description/>
  <cp:lastModifiedBy>yasi flower</cp:lastModifiedBy>
  <cp:revision>2</cp:revision>
  <dcterms:created xsi:type="dcterms:W3CDTF">2017-12-23T14:19:00Z</dcterms:created>
  <dcterms:modified xsi:type="dcterms:W3CDTF">2017-12-23T14:20:00Z</dcterms:modified>
</cp:coreProperties>
</file>