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F0" w:rsidRPr="002B31F0" w:rsidRDefault="002B31F0" w:rsidP="002B31F0">
      <w:pPr>
        <w:spacing w:after="120"/>
        <w:jc w:val="both"/>
        <w:rPr>
          <w:rFonts w:ascii="Tahoma" w:hAnsi="Tahoma" w:cs="B Lotus" w:hint="cs"/>
          <w:b/>
          <w:bCs/>
          <w:color w:val="333333"/>
          <w:sz w:val="28"/>
          <w:szCs w:val="28"/>
          <w:rtl/>
        </w:rPr>
      </w:pPr>
      <w:r w:rsidRPr="002B31F0">
        <w:rPr>
          <w:rFonts w:ascii="Tahoma" w:hAnsi="Tahoma" w:cs="B Lotus" w:hint="cs"/>
          <w:b/>
          <w:bCs/>
          <w:color w:val="333333"/>
          <w:sz w:val="28"/>
          <w:szCs w:val="28"/>
          <w:rtl/>
        </w:rPr>
        <w:t>منابع شناسی مفهوم دولت و نظریه های آن</w:t>
      </w:r>
    </w:p>
    <w:p w:rsidR="002B31F0" w:rsidRPr="002B31F0" w:rsidRDefault="002B31F0" w:rsidP="002B31F0">
      <w:pPr>
        <w:spacing w:after="120"/>
        <w:jc w:val="both"/>
        <w:rPr>
          <w:rFonts w:ascii="Tahoma" w:hAnsi="Tahoma" w:cs="B Lotus" w:hint="cs"/>
          <w:b/>
          <w:bCs/>
          <w:color w:val="333333"/>
          <w:sz w:val="28"/>
          <w:szCs w:val="28"/>
          <w:rtl/>
        </w:rPr>
      </w:pPr>
      <w:r w:rsidRPr="002B31F0">
        <w:rPr>
          <w:rFonts w:ascii="Tahoma" w:hAnsi="Tahoma" w:cs="B Lotus" w:hint="cs"/>
          <w:b/>
          <w:bCs/>
          <w:color w:val="333333"/>
          <w:sz w:val="28"/>
          <w:szCs w:val="28"/>
          <w:rtl/>
        </w:rPr>
        <w:t>رقیه جاویدی</w:t>
      </w:r>
    </w:p>
    <w:p w:rsidR="0004059B" w:rsidRPr="002B31F0" w:rsidRDefault="002B31F0" w:rsidP="002B31F0">
      <w:pPr>
        <w:spacing w:after="120"/>
        <w:jc w:val="both"/>
        <w:rPr>
          <w:rFonts w:ascii="Tahoma" w:hAnsi="Tahoma" w:cs="B Lotus" w:hint="c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1.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رضایی اسکندری،</w:t>
      </w:r>
      <w:r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داود</w:t>
      </w:r>
      <w:r w:rsidR="0004059B" w:rsidRPr="002B31F0">
        <w:rPr>
          <w:rFonts w:cs="B Lotus" w:hint="cs"/>
          <w:sz w:val="28"/>
          <w:szCs w:val="28"/>
          <w:rtl/>
        </w:rPr>
        <w:t>، «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تحول مفهوم دولت در نظریه های روابط بین الملل</w:t>
      </w:r>
      <w:r w:rsidR="0004059B" w:rsidRPr="002B31F0">
        <w:rPr>
          <w:rFonts w:cs="B Lotus" w:hint="cs"/>
          <w:sz w:val="28"/>
          <w:szCs w:val="28"/>
          <w:rtl/>
        </w:rPr>
        <w:t xml:space="preserve">»،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مطالعات راهبردی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>، ش72.</w:t>
      </w:r>
    </w:p>
    <w:p w:rsidR="0004059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2.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سازمند،</w:t>
      </w:r>
      <w:r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بهاره</w:t>
      </w:r>
      <w:r w:rsidR="0004059B" w:rsidRPr="002B31F0">
        <w:rPr>
          <w:rFonts w:cs="B Lotus" w:hint="cs"/>
          <w:sz w:val="28"/>
          <w:szCs w:val="28"/>
          <w:rtl/>
        </w:rPr>
        <w:t>، «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جهانی شدن و تحول مفهوم دولت ملی</w:t>
      </w:r>
      <w:r w:rsidR="0004059B" w:rsidRPr="002B31F0">
        <w:rPr>
          <w:rFonts w:cs="B Lotus" w:hint="cs"/>
          <w:sz w:val="28"/>
          <w:szCs w:val="28"/>
          <w:rtl/>
        </w:rPr>
        <w:t>»، راهبرد، ش23.</w:t>
      </w:r>
    </w:p>
    <w:p w:rsidR="0004059B" w:rsidRPr="002B31F0" w:rsidRDefault="002B31F0" w:rsidP="002B31F0">
      <w:pPr>
        <w:pStyle w:val="Heading1"/>
        <w:spacing w:before="0" w:after="120"/>
        <w:jc w:val="both"/>
        <w:rPr>
          <w:rFonts w:ascii="Tahoma" w:hAnsi="Tahoma" w:cs="B Lotus"/>
          <w:b w:val="0"/>
          <w:bCs w:val="0"/>
          <w:color w:val="333333"/>
          <w:rtl/>
        </w:rPr>
      </w:pPr>
      <w:r>
        <w:rPr>
          <w:rFonts w:ascii="Tahoma" w:eastAsia="Times New Roman" w:hAnsi="Tahoma" w:cs="B Lotus" w:hint="cs"/>
          <w:b w:val="0"/>
          <w:bCs w:val="0"/>
          <w:color w:val="333333"/>
          <w:rtl/>
        </w:rPr>
        <w:t xml:space="preserve">3. </w:t>
      </w:r>
      <w:r w:rsidR="0004059B" w:rsidRPr="002B31F0">
        <w:rPr>
          <w:rFonts w:ascii="Tahoma" w:eastAsia="Times New Roman" w:hAnsi="Tahoma" w:cs="B Lotus"/>
          <w:b w:val="0"/>
          <w:bCs w:val="0"/>
          <w:color w:val="333333"/>
          <w:rtl/>
        </w:rPr>
        <w:t>وينسنت,</w:t>
      </w:r>
      <w:r w:rsidR="0004059B" w:rsidRPr="002B31F0">
        <w:rPr>
          <w:rFonts w:ascii="Tahoma" w:eastAsia="Times New Roman" w:hAnsi="Tahoma" w:cs="B Lotus" w:hint="cs"/>
          <w:b w:val="0"/>
          <w:bCs w:val="0"/>
          <w:color w:val="333333"/>
          <w:rtl/>
        </w:rPr>
        <w:t xml:space="preserve"> </w:t>
      </w:r>
      <w:r w:rsidR="0004059B" w:rsidRPr="002B31F0">
        <w:rPr>
          <w:rFonts w:ascii="Tahoma" w:eastAsia="Times New Roman" w:hAnsi="Tahoma" w:cs="B Lotus"/>
          <w:b w:val="0"/>
          <w:bCs w:val="0"/>
          <w:color w:val="333333"/>
          <w:rtl/>
        </w:rPr>
        <w:t>اندرو</w:t>
      </w:r>
      <w:r w:rsidR="0004059B" w:rsidRPr="002B31F0">
        <w:rPr>
          <w:rFonts w:ascii="Tahoma" w:eastAsia="Times New Roman" w:hAnsi="Tahoma" w:cs="B Lotus" w:hint="cs"/>
          <w:b w:val="0"/>
          <w:bCs w:val="0"/>
          <w:color w:val="333333"/>
          <w:rtl/>
        </w:rPr>
        <w:t xml:space="preserve">، </w:t>
      </w:r>
      <w:r w:rsidR="0004059B" w:rsidRPr="002B31F0">
        <w:rPr>
          <w:rFonts w:ascii="Tahoma" w:eastAsia="Times New Roman" w:hAnsi="Tahoma" w:cs="B Lotus"/>
          <w:b w:val="0"/>
          <w:bCs w:val="0"/>
          <w:color w:val="333333"/>
          <w:rtl/>
        </w:rPr>
        <w:t>سعيد لواساني ,عبدالله جاسبي</w:t>
      </w:r>
      <w:r w:rsidR="0004059B" w:rsidRPr="002B31F0">
        <w:rPr>
          <w:rFonts w:ascii="Tahoma" w:eastAsia="Times New Roman" w:hAnsi="Tahoma" w:cs="B Lotus" w:hint="cs"/>
          <w:b w:val="0"/>
          <w:bCs w:val="0"/>
          <w:color w:val="333333"/>
          <w:rtl/>
        </w:rPr>
        <w:t xml:space="preserve">، </w:t>
      </w:r>
      <w:r w:rsidR="0004059B" w:rsidRPr="002B31F0">
        <w:rPr>
          <w:rFonts w:cs="B Lotus"/>
          <w:b w:val="0"/>
          <w:bCs w:val="0"/>
          <w:color w:val="333333"/>
          <w:rtl/>
        </w:rPr>
        <w:t>دائرالمعارف حكومت وسياست2 مفهوم دولت ومفهوم دولت دينى</w:t>
      </w:r>
      <w:r w:rsidR="0004059B" w:rsidRPr="002B31F0">
        <w:rPr>
          <w:rFonts w:ascii="Tahoma" w:eastAsia="Times New Roman" w:hAnsi="Tahoma" w:cs="B Lotus"/>
          <w:b w:val="0"/>
          <w:bCs w:val="0"/>
          <w:color w:val="333333"/>
          <w:rtl/>
        </w:rPr>
        <w:t>,</w:t>
      </w:r>
      <w:r w:rsidR="0004059B" w:rsidRPr="002B31F0">
        <w:rPr>
          <w:rFonts w:ascii="Tahoma" w:eastAsia="Times New Roman" w:hAnsi="Tahoma" w:cs="B Lotus" w:hint="cs"/>
          <w:b w:val="0"/>
          <w:bCs w:val="0"/>
          <w:color w:val="333333"/>
          <w:rtl/>
        </w:rPr>
        <w:t xml:space="preserve"> </w:t>
      </w:r>
      <w:r w:rsidR="0004059B" w:rsidRPr="002B31F0">
        <w:rPr>
          <w:rFonts w:ascii="Tahoma" w:eastAsia="Times New Roman" w:hAnsi="Tahoma" w:cs="B Lotus"/>
          <w:b w:val="0"/>
          <w:bCs w:val="0"/>
          <w:color w:val="333333"/>
          <w:rtl/>
        </w:rPr>
        <w:t>مترجم عليرضا كاهه,ويراستار رضا پريزاد</w:t>
      </w:r>
      <w:r w:rsidR="0004059B" w:rsidRPr="002B31F0">
        <w:rPr>
          <w:rFonts w:ascii="Tahoma" w:hAnsi="Tahoma" w:cs="B Lotus" w:hint="cs"/>
          <w:b w:val="0"/>
          <w:bCs w:val="0"/>
          <w:color w:val="333333"/>
          <w:rtl/>
        </w:rPr>
        <w:t xml:space="preserve">، تهران: </w:t>
      </w:r>
      <w:r w:rsidR="0004059B" w:rsidRPr="002B31F0">
        <w:rPr>
          <w:rFonts w:ascii="Tahoma" w:hAnsi="Tahoma" w:cs="B Lotus"/>
          <w:b w:val="0"/>
          <w:bCs w:val="0"/>
          <w:color w:val="333333"/>
          <w:rtl/>
        </w:rPr>
        <w:t>دفتر پژوهش و تدوين تاريخ انقلاب اسلامى</w:t>
      </w:r>
      <w:r w:rsidR="0004059B" w:rsidRPr="002B31F0">
        <w:rPr>
          <w:rFonts w:ascii="Tahoma" w:hAnsi="Tahoma" w:cs="B Lotus" w:hint="cs"/>
          <w:b w:val="0"/>
          <w:bCs w:val="0"/>
          <w:color w:val="333333"/>
          <w:rtl/>
        </w:rPr>
        <w:t>، 1383، 107ص.</w:t>
      </w:r>
    </w:p>
    <w:p w:rsidR="0004059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4.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محمودی بختیاری،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علیقلی</w:t>
      </w:r>
      <w:r>
        <w:rPr>
          <w:rFonts w:cs="B Lotus" w:hint="cs"/>
          <w:sz w:val="28"/>
          <w:szCs w:val="28"/>
          <w:rtl/>
        </w:rPr>
        <w:t xml:space="preserve">، مفهوم بایسته های دولت، </w:t>
      </w:r>
      <w:r w:rsidRPr="002B31F0">
        <w:rPr>
          <w:rFonts w:cs="B Lotus"/>
          <w:sz w:val="28"/>
          <w:szCs w:val="28"/>
          <w:rtl/>
        </w:rPr>
        <w:t>گزارش دی 1376</w:t>
      </w:r>
      <w:r>
        <w:rPr>
          <w:rFonts w:cs="B Lotus" w:hint="cs"/>
          <w:sz w:val="28"/>
          <w:szCs w:val="28"/>
          <w:rtl/>
        </w:rPr>
        <w:t>،</w:t>
      </w:r>
      <w:r w:rsidRPr="002B31F0">
        <w:rPr>
          <w:rFonts w:cs="B Lotus"/>
          <w:sz w:val="28"/>
          <w:szCs w:val="28"/>
          <w:rtl/>
        </w:rPr>
        <w:t xml:space="preserve"> شماره 83</w:t>
      </w:r>
      <w:r>
        <w:rPr>
          <w:rFonts w:cs="B Lotus" w:hint="cs"/>
          <w:sz w:val="28"/>
          <w:szCs w:val="28"/>
          <w:rtl/>
        </w:rPr>
        <w:t>.</w:t>
      </w:r>
    </w:p>
    <w:p w:rsidR="0004059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5.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نصری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قدیر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>،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 xml:space="preserve"> مفهوم بندي دولت در منطقه خاورميانه آسيب پذيري ها و بديل ها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پایان نامه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کارشناسی ارشد،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استاد راهنما: محمود سریع القلم , استاد مشاور: عبدالعلی قوام</w:t>
      </w:r>
      <w:r w:rsidR="0004059B" w:rsidRPr="002B31F0">
        <w:rPr>
          <w:rFonts w:cs="B Lotus" w:hint="cs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دانشگاه شهيد بهشتي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دانشكده علوم اقتصادي و سياسي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۱۳۷۶</w:t>
      </w:r>
      <w:r w:rsidR="0004059B" w:rsidRPr="002B31F0">
        <w:rPr>
          <w:rFonts w:cs="B Lotus" w:hint="cs"/>
          <w:sz w:val="28"/>
          <w:szCs w:val="28"/>
          <w:rtl/>
        </w:rPr>
        <w:t>، 223ص.</w:t>
      </w:r>
    </w:p>
    <w:p w:rsidR="0004059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6.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وینست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اندرو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>مفهوم دولت و مفهوم دولت دینی</w:t>
      </w:r>
      <w:r w:rsidR="0004059B" w:rsidRPr="002B31F0">
        <w:rPr>
          <w:rFonts w:cs="B Lotus" w:hint="cs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مترجم : علیرضا کاهه</w:t>
      </w:r>
      <w:r w:rsidR="000B2EFC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و زیر نظر عبدالله جاسبی و 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>سید سعید لواسانی</w:t>
      </w:r>
      <w:r w:rsidR="000B2EFC" w:rsidRPr="002B31F0">
        <w:rPr>
          <w:rFonts w:ascii="Tahoma" w:hAnsi="Tahoma" w:cs="B Lotus" w:hint="cs"/>
          <w:color w:val="333333"/>
          <w:sz w:val="28"/>
          <w:szCs w:val="28"/>
          <w:rtl/>
        </w:rPr>
        <w:t>،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دفتر پژوهش و تدوین تاریخ انقلاب اسلامی</w:t>
      </w:r>
      <w:r w:rsidR="0004059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04059B" w:rsidRPr="002B31F0">
        <w:rPr>
          <w:rFonts w:ascii="Tahoma" w:hAnsi="Tahoma" w:cs="B Lotus"/>
          <w:color w:val="333333"/>
          <w:sz w:val="28"/>
          <w:szCs w:val="28"/>
          <w:rtl/>
        </w:rPr>
        <w:t>۱۳۸۳</w:t>
      </w:r>
      <w:r w:rsidR="0004059B" w:rsidRPr="002B31F0">
        <w:rPr>
          <w:rFonts w:cs="B Lotus" w:hint="cs"/>
          <w:sz w:val="28"/>
          <w:szCs w:val="28"/>
          <w:rtl/>
        </w:rPr>
        <w:t>.</w:t>
      </w:r>
    </w:p>
    <w:p w:rsidR="000B2EFC" w:rsidRDefault="002B31F0" w:rsidP="002B31F0">
      <w:pPr>
        <w:spacing w:after="120"/>
        <w:jc w:val="both"/>
        <w:rPr>
          <w:rFonts w:ascii="Tahoma" w:hAnsi="Tahoma" w:cs="B Lotus" w:hint="c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7. 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>حاجی یوسفی،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>امیرمحمد</w:t>
      </w:r>
      <w:r w:rsidR="000B2EFC" w:rsidRPr="002B31F0">
        <w:rPr>
          <w:rFonts w:cs="B Lotus" w:hint="cs"/>
          <w:sz w:val="28"/>
          <w:szCs w:val="28"/>
          <w:rtl/>
        </w:rPr>
        <w:t>، «</w:t>
      </w:r>
      <w:r>
        <w:rPr>
          <w:rFonts w:ascii="Tahoma" w:hAnsi="Tahoma" w:cs="B Lotus"/>
          <w:color w:val="333333"/>
          <w:sz w:val="28"/>
          <w:szCs w:val="28"/>
          <w:rtl/>
        </w:rPr>
        <w:t>مفهوم</w:t>
      </w:r>
      <w:r>
        <w:rPr>
          <w:rFonts w:ascii="Tahoma" w:hAnsi="Tahoma" w:cs="B Lotus" w:hint="cs"/>
          <w:color w:val="333333"/>
          <w:sz w:val="28"/>
          <w:szCs w:val="28"/>
          <w:rtl/>
        </w:rPr>
        <w:softHyphen/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>سازیهای مختلف دولت در نظریه روابط بین الملل با تاکید بر دیدگاه رابرت کاکس</w:t>
      </w:r>
      <w:r w:rsidR="000B2EFC" w:rsidRPr="002B31F0">
        <w:rPr>
          <w:rFonts w:cs="B Lotus" w:hint="cs"/>
          <w:sz w:val="28"/>
          <w:szCs w:val="28"/>
          <w:rtl/>
        </w:rPr>
        <w:t xml:space="preserve">»، نشریه 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 xml:space="preserve">اطلاعات سیاسی </w:t>
      </w:r>
      <w:r w:rsidR="000B2EFC" w:rsidRPr="002B31F0">
        <w:rPr>
          <w:rFonts w:ascii="Tahoma" w:hAnsi="Tahoma" w:cs="Tahoma"/>
          <w:color w:val="333333"/>
          <w:sz w:val="28"/>
          <w:szCs w:val="28"/>
          <w:rtl/>
        </w:rPr>
        <w:t>–</w:t>
      </w:r>
      <w:r w:rsidR="000B2EFC" w:rsidRPr="002B31F0">
        <w:rPr>
          <w:rFonts w:ascii="Tahoma" w:hAnsi="Tahoma" w:cs="B Lotus"/>
          <w:color w:val="333333"/>
          <w:sz w:val="28"/>
          <w:szCs w:val="28"/>
          <w:rtl/>
        </w:rPr>
        <w:t xml:space="preserve"> اقتصادی</w:t>
      </w:r>
      <w:r w:rsidR="000B2EFC" w:rsidRPr="002B31F0">
        <w:rPr>
          <w:rFonts w:ascii="Tahoma" w:hAnsi="Tahoma" w:cs="B Lotus" w:hint="cs"/>
          <w:color w:val="333333"/>
          <w:sz w:val="28"/>
          <w:szCs w:val="28"/>
          <w:rtl/>
        </w:rPr>
        <w:t>.</w:t>
      </w:r>
    </w:p>
    <w:p w:rsidR="002B31F0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8.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پطروشفسکی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>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ایلیا پاولوویچ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 xml:space="preserve">۱۸۹۸ </w:t>
      </w:r>
      <w:r w:rsidRPr="0094723B">
        <w:rPr>
          <w:rFonts w:ascii="Tahoma" w:hAnsi="Tahoma" w:cs="Tahoma"/>
          <w:color w:val="333333"/>
          <w:sz w:val="28"/>
          <w:szCs w:val="28"/>
          <w:rtl/>
        </w:rPr>
        <w:t>–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 xml:space="preserve"> ۱۹۷۷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ایرانشناسی در شوروی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دولت در عهد ایلخانان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>
        <w:rPr>
          <w:rFonts w:ascii="Tahoma" w:hAnsi="Tahoma" w:cs="B Lotus"/>
          <w:color w:val="333333"/>
          <w:sz w:val="28"/>
          <w:szCs w:val="28"/>
          <w:rtl/>
        </w:rPr>
        <w:t>فقه اللغه ایرانی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مفهوم رشیدالدین از دولت</w:t>
      </w:r>
      <w:r w:rsidRPr="0094723B">
        <w:rPr>
          <w:rFonts w:cs="B Lotus" w:hint="cs"/>
          <w:sz w:val="28"/>
          <w:szCs w:val="28"/>
          <w:rtl/>
        </w:rPr>
        <w:t xml:space="preserve">،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نیلوفر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Pr="0094723B">
        <w:rPr>
          <w:rFonts w:ascii="Tahoma" w:hAnsi="Tahoma" w:cs="B Lotus"/>
          <w:color w:val="333333"/>
          <w:sz w:val="28"/>
          <w:szCs w:val="28"/>
          <w:rtl/>
        </w:rPr>
        <w:t>۱۳۵۹</w:t>
      </w:r>
      <w:r w:rsidRPr="0094723B">
        <w:rPr>
          <w:rFonts w:ascii="Tahoma" w:hAnsi="Tahoma" w:cs="B Lotus" w:hint="cs"/>
          <w:color w:val="333333"/>
          <w:sz w:val="28"/>
          <w:szCs w:val="28"/>
          <w:rtl/>
        </w:rPr>
        <w:t>، 110ص</w:t>
      </w:r>
    </w:p>
    <w:p w:rsidR="000B2EFC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9. 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احمدی،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حمید</w:t>
      </w:r>
      <w:r w:rsidR="00F737F7" w:rsidRPr="002B31F0">
        <w:rPr>
          <w:rFonts w:cs="B Lotus" w:hint="cs"/>
          <w:sz w:val="28"/>
          <w:szCs w:val="28"/>
          <w:rtl/>
        </w:rPr>
        <w:t>، «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احیاء نظریه دولت در علوم سیاسی</w:t>
      </w:r>
      <w:r w:rsidR="00F737F7" w:rsidRPr="002B31F0">
        <w:rPr>
          <w:rFonts w:cs="B Lotus" w:hint="cs"/>
          <w:sz w:val="28"/>
          <w:szCs w:val="28"/>
          <w:rtl/>
        </w:rPr>
        <w:t xml:space="preserve">»، 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مجله دانشکده حقوق و علوم سیاسی</w:t>
      </w:r>
      <w:r w:rsidR="00F737F7" w:rsidRPr="002B31F0">
        <w:rPr>
          <w:rFonts w:ascii="Tahoma" w:hAnsi="Tahoma" w:cs="B Lotus" w:hint="cs"/>
          <w:color w:val="333333"/>
          <w:sz w:val="28"/>
          <w:szCs w:val="28"/>
          <w:rtl/>
        </w:rPr>
        <w:t>، ش83.</w:t>
      </w:r>
    </w:p>
    <w:p w:rsidR="00F737F7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10. 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طاهایی</w:t>
      </w:r>
      <w:r w:rsidR="00F737F7" w:rsidRPr="002B31F0">
        <w:rPr>
          <w:rFonts w:ascii="Tahoma" w:hAnsi="Tahoma" w:cs="B Lotus" w:hint="cs"/>
          <w:color w:val="333333"/>
          <w:sz w:val="28"/>
          <w:szCs w:val="28"/>
          <w:rtl/>
        </w:rPr>
        <w:t>، سید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جواد</w:t>
      </w:r>
      <w:r w:rsidR="00F737F7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737F7" w:rsidRPr="002B31F0">
        <w:rPr>
          <w:rFonts w:ascii="Tahoma" w:hAnsi="Tahoma" w:cs="B Lotus"/>
          <w:color w:val="333333"/>
          <w:sz w:val="28"/>
          <w:szCs w:val="28"/>
          <w:rtl/>
        </w:rPr>
        <w:t>اندیشه دولت مدرن (به سوی نظریه دولت امام خمینی)</w:t>
      </w:r>
      <w:r w:rsidR="00F737F7" w:rsidRPr="002B31F0">
        <w:rPr>
          <w:rFonts w:cs="B Lotus" w:hint="cs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عروج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۱۳۸۱</w:t>
      </w:r>
      <w:r w:rsidR="00782306" w:rsidRPr="002B31F0">
        <w:rPr>
          <w:rFonts w:cs="B Lotus" w:hint="cs"/>
          <w:sz w:val="28"/>
          <w:szCs w:val="28"/>
          <w:rtl/>
        </w:rPr>
        <w:t>.</w:t>
      </w:r>
    </w:p>
    <w:p w:rsidR="00782306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11.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چاندوک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نیرا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جامعه مدنی و دولت : کاوشهایی در نظریه سیاسی</w:t>
      </w:r>
      <w:r w:rsidR="00782306" w:rsidRPr="002B31F0">
        <w:rPr>
          <w:rFonts w:cs="B Lotus" w:hint="cs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ترجمه فریدون فاطمی،وحید بزرگی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نشر مرکز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۱۳۷۷</w:t>
      </w:r>
      <w:r w:rsidR="00782306" w:rsidRPr="002B31F0">
        <w:rPr>
          <w:rFonts w:cs="B Lotus" w:hint="cs"/>
          <w:sz w:val="28"/>
          <w:szCs w:val="28"/>
          <w:rtl/>
        </w:rPr>
        <w:t>.</w:t>
      </w:r>
    </w:p>
    <w:p w:rsidR="00782306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lastRenderedPageBreak/>
        <w:t xml:space="preserve">12.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جهان بزرگي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احمد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درآمدي بر تحول نظريه دولت در اسلام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(نظریه ولایت فقیه)،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موسسه فرهنگي دانش و انديشه معاصر</w:t>
      </w:r>
      <w:r w:rsidR="00782306" w:rsidRPr="002B31F0">
        <w:rPr>
          <w:rFonts w:cs="B Lotus" w:hint="cs"/>
          <w:sz w:val="28"/>
          <w:szCs w:val="28"/>
          <w:rtl/>
        </w:rPr>
        <w:t>، 1381.</w:t>
      </w:r>
    </w:p>
    <w:p w:rsidR="00782306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13.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قوام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>،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 xml:space="preserve"> عبدالعلی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و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افشین زرگر</w:t>
      </w:r>
      <w:r w:rsidR="00782306" w:rsidRPr="002B31F0">
        <w:rPr>
          <w:rFonts w:cs="B Lotus" w:hint="cs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دولت سازی ملت سازی و نظریه روابط بین الملل : چهارچوبی تحلیلی برای فهم ومطالعه جهان دولت- ملتها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دانشگاه آزاد اسلامی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واحد علوم و تحقیقات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(آثار نفیس)،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۱۳۸۹</w:t>
      </w:r>
      <w:r w:rsidR="00782306" w:rsidRPr="002B31F0">
        <w:rPr>
          <w:rFonts w:cs="B Lotus" w:hint="cs"/>
          <w:sz w:val="28"/>
          <w:szCs w:val="28"/>
          <w:rtl/>
        </w:rPr>
        <w:t>.</w:t>
      </w:r>
    </w:p>
    <w:p w:rsidR="00782306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</w:rPr>
        <w:t xml:space="preserve">14. </w:t>
      </w:r>
      <w:r w:rsidR="00782306" w:rsidRPr="002B31F0">
        <w:rPr>
          <w:rFonts w:cs="B Lotus"/>
          <w:color w:val="333333"/>
          <w:sz w:val="28"/>
          <w:szCs w:val="28"/>
          <w:rtl/>
        </w:rPr>
        <w:t>ستاد فرهنگي فجر انقلاب اسلامى</w:t>
      </w:r>
      <w:r w:rsidR="00782306" w:rsidRPr="002B31F0">
        <w:rPr>
          <w:rFonts w:cs="B Lotus" w:hint="cs"/>
          <w:sz w:val="28"/>
          <w:szCs w:val="28"/>
          <w:rtl/>
        </w:rPr>
        <w:t xml:space="preserve">، </w:t>
      </w:r>
      <w:r w:rsidR="00782306" w:rsidRPr="002B31F0">
        <w:rPr>
          <w:rFonts w:cs="B Lotus"/>
          <w:sz w:val="28"/>
          <w:szCs w:val="28"/>
          <w:rtl/>
        </w:rPr>
        <w:t>منشور نظريه دولت اسلامى</w:t>
      </w:r>
      <w:r w:rsidR="00782306" w:rsidRPr="002B31F0">
        <w:rPr>
          <w:rFonts w:cs="B Lotus" w:hint="cs"/>
          <w:sz w:val="28"/>
          <w:szCs w:val="28"/>
          <w:rtl/>
        </w:rPr>
        <w:t>، قم: تسنیم اندیشه، 1384.</w:t>
      </w:r>
    </w:p>
    <w:p w:rsidR="00782306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15.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سازمان اموراداري واستخدامي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مطالعاتي در باب نظريه دولت در جمهوري اسلامي ايران</w:t>
      </w:r>
      <w:r w:rsidR="00782306" w:rsidRPr="002B31F0">
        <w:rPr>
          <w:rFonts w:cs="B Lotus" w:hint="cs"/>
          <w:sz w:val="28"/>
          <w:szCs w:val="28"/>
          <w:rtl/>
        </w:rPr>
        <w:t xml:space="preserve">، تهران: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سازمان اموراداري واستخدامي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>، 1379، 74ص.</w:t>
      </w:r>
    </w:p>
    <w:p w:rsidR="0004059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16.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شکاری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>عبدالقیوم</w:t>
      </w:r>
      <w:r w:rsidR="00782306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نظریه</w:t>
      </w:r>
      <w:r w:rsidR="00782306" w:rsidRPr="002B31F0">
        <w:rPr>
          <w:rFonts w:ascii="Tahoma" w:hAnsi="Tahoma" w:cs="B Lotus"/>
          <w:color w:val="333333"/>
          <w:sz w:val="28"/>
          <w:szCs w:val="28"/>
          <w:rtl/>
        </w:rPr>
        <w:t xml:space="preserve"> دولت تحصیلدار و انقلاب اسلامی</w:t>
      </w:r>
      <w:r w:rsidR="00F82328" w:rsidRPr="002B31F0">
        <w:rPr>
          <w:rFonts w:cs="B Lotus" w:hint="cs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مرکز اسناد انقلاب اسلامی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۱۳۷۹</w:t>
      </w:r>
      <w:r w:rsidR="00F82328" w:rsidRPr="002B31F0">
        <w:rPr>
          <w:rFonts w:cs="B Lotus" w:hint="cs"/>
          <w:sz w:val="28"/>
          <w:szCs w:val="28"/>
          <w:rtl/>
        </w:rPr>
        <w:t>.</w:t>
      </w:r>
    </w:p>
    <w:p w:rsidR="00F82328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17.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شیرخانی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بهروز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و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نرگس سادات اصفا</w:t>
      </w:r>
      <w:r w:rsidR="00F82328" w:rsidRPr="002B31F0">
        <w:rPr>
          <w:rFonts w:cs="B Lotus" w:hint="cs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نظریه دولت امت سازی در بستر جهانی شدن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>، تهران: راشدین، 1392.</w:t>
      </w:r>
    </w:p>
    <w:p w:rsidR="00F82328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18.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لمبتون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>، آن،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 xml:space="preserve"> نظریه دولت در ایران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ترجمه چنگیز پهلوان</w:t>
      </w:r>
      <w:r w:rsidR="00F82328" w:rsidRPr="002B31F0">
        <w:rPr>
          <w:rFonts w:cs="B Lotus" w:hint="cs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کتاب آزاد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۱۳۵۹</w:t>
      </w:r>
      <w:r w:rsidR="00F82328" w:rsidRPr="002B31F0">
        <w:rPr>
          <w:rFonts w:cs="B Lotus" w:hint="cs"/>
          <w:sz w:val="28"/>
          <w:szCs w:val="28"/>
          <w:rtl/>
        </w:rPr>
        <w:t>.</w:t>
      </w:r>
    </w:p>
    <w:p w:rsidR="00F82328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19.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مرادی،</w:t>
      </w: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مجید</w:t>
      </w:r>
      <w:r w:rsidR="00F82328" w:rsidRPr="002B31F0">
        <w:rPr>
          <w:rFonts w:cs="B Lotus" w:hint="cs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>«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نظریه دولت در اندیشه سیاسی حسن البنا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»، فصلنامه علوم سیاسی،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ج ۵،ش ۹۱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>.</w:t>
      </w:r>
    </w:p>
    <w:p w:rsidR="00F82328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20.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کدیور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محسن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نظریه دولت در فقه شیعه</w:t>
      </w:r>
      <w:r w:rsidR="00F82328" w:rsidRPr="002B31F0">
        <w:rPr>
          <w:rFonts w:cs="B Lotus" w:hint="cs"/>
          <w:sz w:val="28"/>
          <w:szCs w:val="28"/>
          <w:rtl/>
        </w:rPr>
        <w:t>، تهران: نشر نی، 1376، 223ص.</w:t>
      </w:r>
    </w:p>
    <w:p w:rsidR="00F82328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21.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السنهوری</w:t>
      </w:r>
      <w:r w:rsidR="00F82328" w:rsidRPr="002B31F0">
        <w:rPr>
          <w:rFonts w:cs="B Lotus" w:hint="cs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عبدالرزاق احمد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نظریه دولت در فقه اهل سنت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تحقیق محمدجواد جاوید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ترجمه حامد کرمی</w:t>
      </w:r>
      <w:r w:rsidR="00F82328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F82328" w:rsidRPr="002B31F0">
        <w:rPr>
          <w:rFonts w:ascii="Tahoma" w:hAnsi="Tahoma" w:cs="B Lotus"/>
          <w:color w:val="333333"/>
          <w:sz w:val="28"/>
          <w:szCs w:val="28"/>
          <w:rtl/>
        </w:rPr>
        <w:t>داود محبی</w:t>
      </w:r>
      <w:r w:rsidR="00F82328" w:rsidRPr="002B31F0">
        <w:rPr>
          <w:rFonts w:cs="B Lotus" w:hint="cs"/>
          <w:sz w:val="28"/>
          <w:szCs w:val="28"/>
          <w:rtl/>
        </w:rPr>
        <w:t>، تهران: میزان، 1389.</w:t>
      </w:r>
    </w:p>
    <w:p w:rsidR="00F82328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22. </w:t>
      </w:r>
      <w:r w:rsidR="000842F3" w:rsidRPr="002B31F0">
        <w:rPr>
          <w:rFonts w:ascii="Tahoma" w:hAnsi="Tahoma" w:cs="B Lotus"/>
          <w:color w:val="333333"/>
          <w:sz w:val="28"/>
          <w:szCs w:val="28"/>
          <w:rtl/>
        </w:rPr>
        <w:t>کارنیک،اجیت</w:t>
      </w:r>
      <w:r w:rsidR="000842F3" w:rsidRPr="002B31F0">
        <w:rPr>
          <w:rFonts w:cs="B Lotus" w:hint="cs"/>
          <w:sz w:val="28"/>
          <w:szCs w:val="28"/>
          <w:rtl/>
        </w:rPr>
        <w:t xml:space="preserve">، </w:t>
      </w:r>
      <w:r w:rsidR="000842F3" w:rsidRPr="002B31F0">
        <w:rPr>
          <w:rFonts w:ascii="Tahoma" w:hAnsi="Tahoma" w:cs="B Lotus" w:hint="cs"/>
          <w:color w:val="333333"/>
          <w:sz w:val="28"/>
          <w:szCs w:val="28"/>
          <w:rtl/>
        </w:rPr>
        <w:t>«</w:t>
      </w:r>
      <w:r w:rsidR="000842F3" w:rsidRPr="002B31F0">
        <w:rPr>
          <w:rFonts w:ascii="Tahoma" w:hAnsi="Tahoma" w:cs="B Lotus"/>
          <w:color w:val="333333"/>
          <w:sz w:val="28"/>
          <w:szCs w:val="28"/>
          <w:rtl/>
        </w:rPr>
        <w:t>نظریه های دخالت دولت</w:t>
      </w:r>
      <w:r w:rsidR="000842F3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»، </w:t>
      </w:r>
      <w:r w:rsidR="000842F3" w:rsidRPr="002B31F0">
        <w:rPr>
          <w:rFonts w:ascii="Tahoma" w:hAnsi="Tahoma" w:cs="B Lotus"/>
          <w:color w:val="333333"/>
          <w:sz w:val="28"/>
          <w:szCs w:val="28"/>
          <w:rtl/>
        </w:rPr>
        <w:t>ترجمه محمدزمان رستمی</w:t>
      </w:r>
      <w:r w:rsidR="000842F3" w:rsidRPr="002B31F0">
        <w:rPr>
          <w:rFonts w:cs="B Lotus" w:hint="cs"/>
          <w:sz w:val="28"/>
          <w:szCs w:val="28"/>
          <w:rtl/>
        </w:rPr>
        <w:t xml:space="preserve">، نشریه حوزه و دانشگاه، </w:t>
      </w:r>
      <w:r w:rsidR="000842F3" w:rsidRPr="002B31F0">
        <w:rPr>
          <w:rFonts w:ascii="Tahoma" w:hAnsi="Tahoma" w:cs="B Lotus"/>
          <w:color w:val="333333"/>
          <w:sz w:val="28"/>
          <w:szCs w:val="28"/>
          <w:rtl/>
        </w:rPr>
        <w:t>ج ۶،ش ۳۲</w:t>
      </w:r>
      <w:r w:rsidR="000842F3" w:rsidRPr="002B31F0">
        <w:rPr>
          <w:rFonts w:cs="B Lotus" w:hint="cs"/>
          <w:sz w:val="28"/>
          <w:szCs w:val="28"/>
          <w:rtl/>
        </w:rPr>
        <w:t>.</w:t>
      </w:r>
    </w:p>
    <w:p w:rsidR="0094723B" w:rsidRPr="002B31F0" w:rsidRDefault="002B31F0" w:rsidP="002B31F0">
      <w:pPr>
        <w:pStyle w:val="Heading2"/>
        <w:bidi/>
        <w:spacing w:after="120" w:line="276" w:lineRule="auto"/>
        <w:jc w:val="both"/>
        <w:rPr>
          <w:rFonts w:cs="B Lotus"/>
          <w:color w:val="333333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</w:rPr>
        <w:t xml:space="preserve">23. </w:t>
      </w:r>
      <w:r w:rsidR="0094723B" w:rsidRPr="002B31F0">
        <w:rPr>
          <w:rFonts w:cs="B Lotus"/>
          <w:color w:val="333333"/>
          <w:sz w:val="28"/>
          <w:szCs w:val="28"/>
          <w:rtl/>
        </w:rPr>
        <w:t>وينست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اندرو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>، نظریه های دولت،</w:t>
      </w:r>
      <w:r w:rsidR="0094723B" w:rsidRPr="002B31F0">
        <w:rPr>
          <w:rFonts w:cs="B Lotus"/>
          <w:color w:val="333333"/>
          <w:sz w:val="28"/>
          <w:szCs w:val="28"/>
          <w:rtl/>
        </w:rPr>
        <w:t xml:space="preserve"> ترجمه حسين بشيريه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>، تهران: نشر نی، 1376.</w:t>
      </w:r>
    </w:p>
    <w:p w:rsidR="0094723B" w:rsidRPr="002B31F0" w:rsidRDefault="002B31F0" w:rsidP="002B31F0">
      <w:pPr>
        <w:pStyle w:val="Heading2"/>
        <w:bidi/>
        <w:spacing w:after="120" w:line="276" w:lineRule="auto"/>
        <w:jc w:val="both"/>
        <w:rPr>
          <w:rFonts w:cs="B Lotus"/>
          <w:color w:val="333333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</w:rPr>
        <w:t xml:space="preserve">24. </w:t>
      </w:r>
      <w:r w:rsidR="0094723B" w:rsidRPr="002B31F0">
        <w:rPr>
          <w:rFonts w:cs="B Lotus"/>
          <w:color w:val="333333"/>
          <w:sz w:val="28"/>
          <w:szCs w:val="28"/>
          <w:rtl/>
        </w:rPr>
        <w:t>كشاورز شكری،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 </w:t>
      </w:r>
      <w:r w:rsidR="0094723B" w:rsidRPr="002B31F0">
        <w:rPr>
          <w:rFonts w:cs="B Lotus"/>
          <w:color w:val="333333"/>
          <w:sz w:val="28"/>
          <w:szCs w:val="28"/>
          <w:rtl/>
        </w:rPr>
        <w:t>عباس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نظریه های بحران و بحران دولت در ایران ۱۳۵۷-۱۳۴۲ با تكیه بر نظریه كلاوس افه،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 پایان نامه دکتری، </w:t>
      </w:r>
      <w:r w:rsidR="0094723B" w:rsidRPr="002B31F0">
        <w:rPr>
          <w:rFonts w:cs="B Lotus"/>
          <w:color w:val="333333"/>
          <w:sz w:val="28"/>
          <w:szCs w:val="28"/>
          <w:rtl/>
        </w:rPr>
        <w:t>تهران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: </w:t>
      </w:r>
      <w:r w:rsidR="0094723B" w:rsidRPr="002B31F0">
        <w:rPr>
          <w:rFonts w:cs="B Lotus"/>
          <w:color w:val="333333"/>
          <w:sz w:val="28"/>
          <w:szCs w:val="28"/>
          <w:rtl/>
        </w:rPr>
        <w:t>دانشگاه تهران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دانشكده حقوق و علوم سیاسی،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 </w:t>
      </w:r>
      <w:r w:rsidR="0094723B" w:rsidRPr="002B31F0">
        <w:rPr>
          <w:rFonts w:cs="B Lotus"/>
          <w:color w:val="333333"/>
          <w:sz w:val="28"/>
          <w:szCs w:val="28"/>
          <w:rtl/>
        </w:rPr>
        <w:t>۱۳۷۸.</w:t>
      </w:r>
    </w:p>
    <w:p w:rsidR="0094723B" w:rsidRPr="002B31F0" w:rsidRDefault="002B31F0" w:rsidP="002B31F0">
      <w:pPr>
        <w:pStyle w:val="Heading2"/>
        <w:bidi/>
        <w:spacing w:after="120" w:line="276" w:lineRule="auto"/>
        <w:jc w:val="both"/>
        <w:rPr>
          <w:rFonts w:cs="B Lotus"/>
          <w:color w:val="333333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</w:rPr>
        <w:t xml:space="preserve">25. </w:t>
      </w:r>
      <w:r w:rsidR="0094723B" w:rsidRPr="002B31F0">
        <w:rPr>
          <w:rFonts w:cs="B Lotus"/>
          <w:color w:val="333333"/>
          <w:sz w:val="28"/>
          <w:szCs w:val="28"/>
          <w:rtl/>
        </w:rPr>
        <w:t>نوايي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علي اکبر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نظريه دولت ديني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تهران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: </w:t>
      </w:r>
      <w:r w:rsidR="0094723B" w:rsidRPr="002B31F0">
        <w:rPr>
          <w:rFonts w:cs="B Lotus"/>
          <w:color w:val="333333"/>
          <w:sz w:val="28"/>
          <w:szCs w:val="28"/>
          <w:rtl/>
        </w:rPr>
        <w:t>معارف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۱۳۸۱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>.</w:t>
      </w:r>
    </w:p>
    <w:p w:rsidR="0094723B" w:rsidRPr="002B31F0" w:rsidRDefault="002B31F0" w:rsidP="002B31F0">
      <w:pPr>
        <w:pStyle w:val="Heading2"/>
        <w:bidi/>
        <w:spacing w:after="120" w:line="276" w:lineRule="auto"/>
        <w:jc w:val="both"/>
        <w:rPr>
          <w:rFonts w:cs="B Lotus"/>
          <w:color w:val="333333"/>
          <w:sz w:val="28"/>
          <w:szCs w:val="28"/>
          <w:rtl/>
        </w:rPr>
      </w:pPr>
      <w:r>
        <w:rPr>
          <w:rFonts w:cs="B Lotus" w:hint="cs"/>
          <w:color w:val="333333"/>
          <w:sz w:val="28"/>
          <w:szCs w:val="28"/>
          <w:rtl/>
        </w:rPr>
        <w:t xml:space="preserve">26. </w:t>
      </w:r>
      <w:r w:rsidR="0094723B" w:rsidRPr="002B31F0">
        <w:rPr>
          <w:rFonts w:cs="B Lotus"/>
          <w:color w:val="333333"/>
          <w:sz w:val="28"/>
          <w:szCs w:val="28"/>
          <w:rtl/>
        </w:rPr>
        <w:t>استراوس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نقد نظريه دولت جديد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ويراسته جوزف كراپسي ,ترجمه احمد تدين تهران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: </w:t>
      </w:r>
      <w:r w:rsidR="0094723B" w:rsidRPr="002B31F0">
        <w:rPr>
          <w:rFonts w:cs="B Lotus"/>
          <w:color w:val="333333"/>
          <w:sz w:val="28"/>
          <w:szCs w:val="28"/>
          <w:rtl/>
        </w:rPr>
        <w:t>وزارت فرهنگ و ارشاد اسلامي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cs="B Lotus"/>
          <w:color w:val="333333"/>
          <w:sz w:val="28"/>
          <w:szCs w:val="28"/>
          <w:rtl/>
        </w:rPr>
        <w:t>1373</w:t>
      </w:r>
      <w:r w:rsidR="0094723B" w:rsidRPr="002B31F0">
        <w:rPr>
          <w:rFonts w:cs="B Lotus" w:hint="cs"/>
          <w:color w:val="333333"/>
          <w:sz w:val="28"/>
          <w:szCs w:val="28"/>
          <w:rtl/>
        </w:rPr>
        <w:t>، 270ص.</w:t>
      </w:r>
    </w:p>
    <w:p w:rsidR="000842F3" w:rsidRPr="002B31F0" w:rsidRDefault="002B31F0" w:rsidP="002B31F0">
      <w:pPr>
        <w:spacing w:after="120"/>
        <w:jc w:val="both"/>
        <w:rPr>
          <w:rFonts w:ascii="Tahoma" w:hAnsi="Tahoma" w:cs="B Lotus"/>
          <w:color w:val="333333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27. </w:t>
      </w:r>
      <w:r w:rsidR="0094723B" w:rsidRPr="002B31F0">
        <w:rPr>
          <w:rFonts w:cs="B Lotus" w:hint="cs"/>
          <w:sz w:val="28"/>
          <w:szCs w:val="28"/>
          <w:rtl/>
        </w:rPr>
        <w:t>محمودی، علی، «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 xml:space="preserve"> کاوش عناصر نظریه دولت در اندیشه سیاسی امام محمد غزالی۲</w:t>
      </w:r>
      <w:r w:rsidR="0094723B" w:rsidRPr="002B31F0">
        <w:rPr>
          <w:rFonts w:cs="B Lotus" w:hint="cs"/>
          <w:sz w:val="28"/>
          <w:szCs w:val="28"/>
          <w:rtl/>
        </w:rPr>
        <w:t xml:space="preserve">»، روزنامه اطلاعات،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شماره ۴۶۰۲۲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>.</w:t>
      </w:r>
    </w:p>
    <w:p w:rsidR="0094723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28.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برزگر, ابراهيم</w:t>
      </w:r>
      <w:r w:rsidR="0094723B" w:rsidRPr="002B31F0">
        <w:rPr>
          <w:rFonts w:cs="B Lotus" w:hint="cs"/>
          <w:sz w:val="28"/>
          <w:szCs w:val="28"/>
          <w:rtl/>
        </w:rPr>
        <w:t xml:space="preserve">، </w:t>
      </w:r>
      <w:r w:rsidR="0094723B" w:rsidRPr="002B31F0">
        <w:rPr>
          <w:rFonts w:cs="B Lotus"/>
          <w:sz w:val="28"/>
          <w:szCs w:val="28"/>
          <w:rtl/>
        </w:rPr>
        <w:t>تاريخ تحول دولت در اسلام و ايران</w:t>
      </w:r>
      <w:r w:rsidR="0094723B" w:rsidRPr="002B31F0">
        <w:rPr>
          <w:rFonts w:cs="B Lotus" w:hint="cs"/>
          <w:sz w:val="28"/>
          <w:szCs w:val="28"/>
          <w:rtl/>
        </w:rPr>
        <w:t>، تهران: سمت، 1385.</w:t>
      </w:r>
    </w:p>
    <w:p w:rsidR="0094723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29.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حاتمی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حمیدرضا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؛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نعمت الله،توکل فر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 و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حمیدرضا رحیمی النگ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تاریخ تحول دولت در اسلام (رشته علوم سیاسی)</w:t>
      </w:r>
      <w:r w:rsidR="0094723B" w:rsidRPr="002B31F0">
        <w:rPr>
          <w:rFonts w:cs="B Lotus" w:hint="cs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تهران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: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دانشگاه پیام نور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۱۳۹۴</w:t>
      </w:r>
      <w:r w:rsidR="0094723B" w:rsidRPr="002B31F0">
        <w:rPr>
          <w:rFonts w:cs="B Lotus" w:hint="cs"/>
          <w:sz w:val="28"/>
          <w:szCs w:val="28"/>
          <w:rtl/>
        </w:rPr>
        <w:t>، 193ص.</w:t>
      </w:r>
    </w:p>
    <w:p w:rsidR="0094723B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ascii="Tahoma" w:hAnsi="Tahoma" w:cs="B Lotus" w:hint="cs"/>
          <w:color w:val="333333"/>
          <w:sz w:val="28"/>
          <w:szCs w:val="28"/>
          <w:rtl/>
        </w:rPr>
        <w:t xml:space="preserve">30.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فیرحی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داود</w:t>
      </w:r>
      <w:r w:rsidR="0094723B" w:rsidRPr="002B31F0">
        <w:rPr>
          <w:rFonts w:ascii="Tahoma" w:hAnsi="Tahoma" w:cs="B Lotus" w:hint="cs"/>
          <w:color w:val="333333"/>
          <w:sz w:val="28"/>
          <w:szCs w:val="28"/>
          <w:rtl/>
        </w:rPr>
        <w:t xml:space="preserve">، </w:t>
      </w:r>
      <w:r w:rsidR="0094723B" w:rsidRPr="002B31F0">
        <w:rPr>
          <w:rFonts w:ascii="Tahoma" w:hAnsi="Tahoma" w:cs="B Lotus"/>
          <w:color w:val="333333"/>
          <w:sz w:val="28"/>
          <w:szCs w:val="28"/>
          <w:rtl/>
        </w:rPr>
        <w:t>تاریخ تحول دولت در اسلام</w:t>
      </w:r>
      <w:r w:rsidR="0094723B" w:rsidRPr="002B31F0">
        <w:rPr>
          <w:rFonts w:cs="B Lotus" w:hint="cs"/>
          <w:sz w:val="28"/>
          <w:szCs w:val="28"/>
          <w:rtl/>
        </w:rPr>
        <w:t>، قم: دانشگاه مفید، 1386، 476ص.</w:t>
      </w:r>
    </w:p>
    <w:p w:rsidR="0094723B" w:rsidRPr="002B31F0" w:rsidRDefault="0094723B" w:rsidP="002B31F0">
      <w:pPr>
        <w:spacing w:after="120"/>
        <w:jc w:val="both"/>
        <w:rPr>
          <w:rFonts w:cs="B Lotus"/>
          <w:sz w:val="28"/>
          <w:szCs w:val="28"/>
          <w:rtl/>
        </w:rPr>
      </w:pPr>
    </w:p>
    <w:p w:rsidR="0004059B" w:rsidRPr="002B31F0" w:rsidRDefault="00B93C6E" w:rsidP="002B31F0">
      <w:pPr>
        <w:spacing w:after="120"/>
        <w:jc w:val="both"/>
        <w:rPr>
          <w:rFonts w:cs="B Lotus" w:hint="cs"/>
          <w:b/>
          <w:bCs/>
          <w:sz w:val="28"/>
          <w:szCs w:val="28"/>
          <w:rtl/>
        </w:rPr>
      </w:pPr>
      <w:r w:rsidRPr="002B31F0">
        <w:rPr>
          <w:rFonts w:cs="B Lotus" w:hint="cs"/>
          <w:b/>
          <w:bCs/>
          <w:sz w:val="28"/>
          <w:szCs w:val="28"/>
          <w:rtl/>
        </w:rPr>
        <w:t>منابع انگلیسی:</w:t>
      </w:r>
    </w:p>
    <w:p w:rsidR="00B93C6E" w:rsidRPr="002B31F0" w:rsidRDefault="002B31F0" w:rsidP="002B31F0">
      <w:pPr>
        <w:spacing w:after="120"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1. </w:t>
      </w:r>
      <w:r w:rsidR="00B93C6E" w:rsidRPr="002B31F0">
        <w:rPr>
          <w:rFonts w:cs="B Lotus"/>
          <w:sz w:val="28"/>
          <w:szCs w:val="28"/>
          <w:rtl/>
        </w:rPr>
        <w:t>فاروق حسن</w:t>
      </w:r>
      <w:r w:rsidR="00B93C6E" w:rsidRPr="002B31F0">
        <w:rPr>
          <w:rFonts w:cs="B Lotus" w:hint="cs"/>
          <w:sz w:val="28"/>
          <w:szCs w:val="28"/>
          <w:rtl/>
        </w:rPr>
        <w:t>،</w:t>
      </w:r>
      <w:r w:rsidR="00B93C6E" w:rsidRPr="002B31F0">
        <w:rPr>
          <w:rFonts w:cs="B Lotus"/>
          <w:sz w:val="28"/>
          <w:szCs w:val="28"/>
          <w:rtl/>
        </w:rPr>
        <w:t xml:space="preserve"> مفهوم دولت و قانون در اسلام است</w:t>
      </w:r>
      <w:r w:rsidR="00B93C6E" w:rsidRPr="002B31F0">
        <w:rPr>
          <w:rFonts w:cs="B Lotus" w:hint="cs"/>
          <w:sz w:val="28"/>
          <w:szCs w:val="28"/>
          <w:rtl/>
        </w:rPr>
        <w:t>، آمریکا</w:t>
      </w:r>
      <w:r w:rsidR="00B93C6E" w:rsidRPr="002B31F0">
        <w:rPr>
          <w:rFonts w:cs="B Lotus"/>
          <w:vanish/>
          <w:sz w:val="28"/>
          <w:szCs w:val="28"/>
        </w:rPr>
        <w:t>Farooq Hassan.</w:t>
      </w:r>
      <w:r w:rsidR="00B93C6E" w:rsidRPr="002B31F0">
        <w:rPr>
          <w:rFonts w:cs="B Lotus" w:hint="cs"/>
          <w:sz w:val="28"/>
          <w:szCs w:val="28"/>
          <w:rtl/>
        </w:rPr>
        <w:t>:</w:t>
      </w:r>
      <w:r w:rsidR="00B93C6E" w:rsidRPr="002B31F0">
        <w:rPr>
          <w:rFonts w:cs="B Lotus"/>
          <w:sz w:val="28"/>
          <w:szCs w:val="28"/>
          <w:rtl/>
        </w:rPr>
        <w:t xml:space="preserve"> </w:t>
      </w:r>
      <w:r w:rsidR="00B93C6E" w:rsidRPr="002B31F0">
        <w:rPr>
          <w:rFonts w:cs="B Lotus"/>
          <w:vanish/>
          <w:sz w:val="28"/>
          <w:szCs w:val="28"/>
        </w:rPr>
        <w:t>University Press of America, 1981. , 13 Ga.</w:t>
      </w:r>
      <w:r w:rsidR="00B93C6E" w:rsidRPr="002B31F0">
        <w:rPr>
          <w:rFonts w:cs="B Lotus"/>
          <w:sz w:val="28"/>
          <w:szCs w:val="28"/>
          <w:rtl/>
        </w:rPr>
        <w:t xml:space="preserve"> انتشارات دانشگاه امریکا، 1981</w:t>
      </w:r>
      <w:r w:rsidR="00B93C6E" w:rsidRPr="002B31F0">
        <w:rPr>
          <w:rFonts w:cs="B Lotus" w:hint="cs"/>
          <w:sz w:val="28"/>
          <w:szCs w:val="28"/>
          <w:rtl/>
        </w:rPr>
        <w:t>.</w:t>
      </w:r>
    </w:p>
    <w:p w:rsidR="00B93C6E" w:rsidRPr="002B31F0" w:rsidRDefault="002B31F0" w:rsidP="002B31F0">
      <w:pPr>
        <w:spacing w:after="12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2. </w:t>
      </w:r>
      <w:r w:rsidR="00B93C6E" w:rsidRPr="002B31F0">
        <w:rPr>
          <w:rFonts w:cs="B Lotus"/>
          <w:sz w:val="28"/>
          <w:szCs w:val="28"/>
          <w:rtl/>
        </w:rPr>
        <w:t xml:space="preserve">نور محمد، </w:t>
      </w:r>
      <w:r w:rsidR="00B93C6E" w:rsidRPr="002B31F0">
        <w:rPr>
          <w:rFonts w:cs="B Lotus" w:hint="cs"/>
          <w:sz w:val="28"/>
          <w:szCs w:val="28"/>
          <w:rtl/>
        </w:rPr>
        <w:t>«</w:t>
      </w:r>
      <w:r w:rsidR="00B93C6E" w:rsidRPr="002B31F0">
        <w:rPr>
          <w:rFonts w:cs="B Lotus"/>
          <w:sz w:val="28"/>
          <w:szCs w:val="28"/>
          <w:rtl/>
        </w:rPr>
        <w:t>نقد و بررسی کتاب: مفهوم دولت و قانون در اسلام</w:t>
      </w:r>
      <w:r w:rsidR="00B93C6E" w:rsidRPr="002B31F0">
        <w:rPr>
          <w:rFonts w:cs="B Lotus" w:hint="cs"/>
          <w:sz w:val="28"/>
          <w:szCs w:val="28"/>
          <w:rtl/>
        </w:rPr>
        <w:t>»،</w:t>
      </w:r>
      <w:r w:rsidR="00B93C6E" w:rsidRPr="002B31F0">
        <w:rPr>
          <w:rFonts w:cs="B Lotus"/>
          <w:sz w:val="28"/>
          <w:szCs w:val="28"/>
          <w:rtl/>
        </w:rPr>
        <w:t xml:space="preserve"> </w:t>
      </w:r>
      <w:r w:rsidR="00B93C6E" w:rsidRPr="002B31F0">
        <w:rPr>
          <w:rFonts w:cs="B Lotus" w:hint="cs"/>
          <w:sz w:val="28"/>
          <w:szCs w:val="28"/>
          <w:rtl/>
        </w:rPr>
        <w:t xml:space="preserve">نشریه </w:t>
      </w:r>
      <w:r w:rsidR="00B93C6E" w:rsidRPr="002B31F0">
        <w:rPr>
          <w:rFonts w:cs="B Lotus"/>
          <w:sz w:val="28"/>
          <w:szCs w:val="28"/>
          <w:rtl/>
        </w:rPr>
        <w:t>بین المللی و جر</w:t>
      </w:r>
      <w:r w:rsidR="00B93C6E" w:rsidRPr="002B31F0">
        <w:rPr>
          <w:rFonts w:cs="B Lotus" w:hint="cs"/>
          <w:sz w:val="28"/>
          <w:szCs w:val="28"/>
          <w:rtl/>
        </w:rPr>
        <w:t>جی</w:t>
      </w:r>
      <w:r w:rsidR="00B93C6E" w:rsidRPr="002B31F0">
        <w:rPr>
          <w:rFonts w:cs="B Lotus"/>
          <w:sz w:val="28"/>
          <w:szCs w:val="28"/>
          <w:rtl/>
        </w:rPr>
        <w:t>ان</w:t>
      </w:r>
      <w:r w:rsidR="00B93C6E" w:rsidRPr="002B31F0">
        <w:rPr>
          <w:rFonts w:cs="B Lotus" w:hint="cs"/>
          <w:sz w:val="28"/>
          <w:szCs w:val="28"/>
          <w:rtl/>
        </w:rPr>
        <w:t>، ج13، ش2،</w:t>
      </w:r>
      <w:r w:rsidR="00B93C6E" w:rsidRPr="002B31F0">
        <w:rPr>
          <w:rFonts w:cs="B Lotus"/>
          <w:vanish/>
          <w:sz w:val="28"/>
          <w:szCs w:val="28"/>
        </w:rPr>
        <w:t>L. 603 (1983)</w:t>
      </w:r>
      <w:r w:rsidR="00B93C6E" w:rsidRPr="002B31F0">
        <w:rPr>
          <w:rFonts w:cs="B Lotus"/>
          <w:sz w:val="28"/>
          <w:szCs w:val="28"/>
          <w:rtl/>
        </w:rPr>
        <w:t xml:space="preserve"> 1983</w:t>
      </w:r>
      <w:r w:rsidR="00B93C6E" w:rsidRPr="002B31F0">
        <w:rPr>
          <w:rFonts w:cs="B Lotus" w:hint="cs"/>
          <w:sz w:val="28"/>
          <w:szCs w:val="28"/>
          <w:rtl/>
        </w:rPr>
        <w:t xml:space="preserve">. موجود در: </w:t>
      </w:r>
      <w:r w:rsidR="00B93C6E" w:rsidRPr="002B31F0">
        <w:rPr>
          <w:rFonts w:cs="B Lotus"/>
          <w:sz w:val="28"/>
          <w:szCs w:val="28"/>
        </w:rPr>
        <w:t xml:space="preserve"> http://digitalcommons.law.uga.edu/gjicl/vol13/iss2/10</w:t>
      </w:r>
    </w:p>
    <w:p w:rsidR="004D42F5" w:rsidRPr="002B31F0" w:rsidRDefault="002B31F0" w:rsidP="002B31F0">
      <w:pPr>
        <w:spacing w:after="120"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3. </w:t>
      </w:r>
      <w:r w:rsidR="004D42F5" w:rsidRPr="002B31F0">
        <w:rPr>
          <w:rFonts w:cs="B Lotus"/>
          <w:sz w:val="28"/>
          <w:szCs w:val="28"/>
          <w:rtl/>
        </w:rPr>
        <w:t>مک کینون</w:t>
      </w:r>
      <w:r w:rsidR="004D42F5" w:rsidRPr="002B31F0">
        <w:rPr>
          <w:rFonts w:cs="B Lotus" w:hint="cs"/>
          <w:sz w:val="28"/>
          <w:szCs w:val="28"/>
          <w:rtl/>
        </w:rPr>
        <w:t xml:space="preserve">، </w:t>
      </w:r>
      <w:r w:rsidR="004D42F5" w:rsidRPr="002B31F0">
        <w:rPr>
          <w:rFonts w:cs="B Lotus"/>
          <w:sz w:val="28"/>
          <w:szCs w:val="28"/>
          <w:rtl/>
        </w:rPr>
        <w:t>کاترین</w:t>
      </w:r>
      <w:r w:rsidR="004D42F5" w:rsidRPr="002B31F0">
        <w:rPr>
          <w:rFonts w:cs="B Lotus" w:hint="cs"/>
          <w:sz w:val="28"/>
          <w:szCs w:val="28"/>
          <w:rtl/>
        </w:rPr>
        <w:t>،</w:t>
      </w:r>
      <w:r w:rsidR="004D42F5" w:rsidRPr="002B31F0">
        <w:rPr>
          <w:rFonts w:cs="B Lotus"/>
          <w:sz w:val="28"/>
          <w:szCs w:val="28"/>
          <w:rtl/>
        </w:rPr>
        <w:t xml:space="preserve"> </w:t>
      </w:r>
      <w:r w:rsidR="00B93C6E" w:rsidRPr="002B31F0">
        <w:rPr>
          <w:rFonts w:cs="B Lotus"/>
          <w:sz w:val="28"/>
          <w:szCs w:val="28"/>
          <w:rtl/>
        </w:rPr>
        <w:t>به سوی یک نظریه فمینیستی از دولت</w:t>
      </w:r>
      <w:r w:rsidR="004D42F5" w:rsidRPr="002B31F0">
        <w:rPr>
          <w:rFonts w:cs="B Lotus" w:hint="cs"/>
          <w:sz w:val="28"/>
          <w:szCs w:val="28"/>
          <w:rtl/>
        </w:rPr>
        <w:t>، انتشارات دانشگاه هاروارد، 1989، 330ص.</w:t>
      </w:r>
    </w:p>
    <w:p w:rsidR="007B1C7E" w:rsidRPr="002B31F0" w:rsidRDefault="002B31F0" w:rsidP="002B31F0">
      <w:pPr>
        <w:spacing w:after="120"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4. </w:t>
      </w:r>
      <w:r w:rsidR="007B1C7E" w:rsidRPr="002B31F0">
        <w:rPr>
          <w:rFonts w:cs="B Lotus"/>
          <w:sz w:val="28"/>
          <w:szCs w:val="28"/>
          <w:rtl/>
        </w:rPr>
        <w:t>پیرسون</w:t>
      </w:r>
      <w:r w:rsidR="007B1C7E" w:rsidRPr="002B31F0">
        <w:rPr>
          <w:rFonts w:cs="B Lotus" w:hint="cs"/>
          <w:sz w:val="28"/>
          <w:szCs w:val="28"/>
          <w:rtl/>
        </w:rPr>
        <w:t>،</w:t>
      </w:r>
      <w:r w:rsidR="007B1C7E" w:rsidRPr="002B31F0">
        <w:rPr>
          <w:rFonts w:cs="B Lotus"/>
          <w:sz w:val="28"/>
          <w:szCs w:val="28"/>
          <w:rtl/>
        </w:rPr>
        <w:t xml:space="preserve"> </w:t>
      </w:r>
      <w:r w:rsidR="004E38C7" w:rsidRPr="002B31F0">
        <w:rPr>
          <w:rFonts w:cs="B Lotus"/>
          <w:sz w:val="28"/>
          <w:szCs w:val="28"/>
          <w:rtl/>
        </w:rPr>
        <w:t>کریستوفر</w:t>
      </w:r>
      <w:r w:rsidR="007B1C7E" w:rsidRPr="002B31F0">
        <w:rPr>
          <w:rFonts w:cs="B Lotus" w:hint="cs"/>
          <w:sz w:val="28"/>
          <w:szCs w:val="28"/>
          <w:rtl/>
        </w:rPr>
        <w:t>، «تجزیه و تحیلی نظریه های جدید دولت و جامعه مدنی: تحولات اخیر پسامارکسیسم»</w:t>
      </w:r>
      <w:r w:rsidR="004E38C7" w:rsidRPr="002B31F0">
        <w:rPr>
          <w:rFonts w:cs="B Lotus" w:hint="cs"/>
          <w:sz w:val="28"/>
          <w:szCs w:val="28"/>
          <w:rtl/>
        </w:rPr>
        <w:t xml:space="preserve">، </w:t>
      </w:r>
      <w:r w:rsidR="004E38C7" w:rsidRPr="002B31F0">
        <w:rPr>
          <w:rFonts w:cs="B Lotus"/>
          <w:sz w:val="28"/>
          <w:szCs w:val="28"/>
          <w:rtl/>
        </w:rPr>
        <w:t>جامعه شناسی</w:t>
      </w:r>
      <w:r w:rsidR="007B1C7E" w:rsidRPr="002B31F0">
        <w:rPr>
          <w:rFonts w:cs="B Lotus" w:hint="cs"/>
          <w:sz w:val="28"/>
          <w:szCs w:val="28"/>
          <w:rtl/>
        </w:rPr>
        <w:t>،</w:t>
      </w:r>
      <w:r w:rsidR="004E38C7" w:rsidRPr="002B31F0">
        <w:rPr>
          <w:rFonts w:cs="B Lotus"/>
          <w:sz w:val="28"/>
          <w:szCs w:val="28"/>
          <w:rtl/>
        </w:rPr>
        <w:t xml:space="preserve"> جلد 18</w:t>
      </w:r>
      <w:r w:rsidR="007B1C7E" w:rsidRPr="002B31F0">
        <w:rPr>
          <w:rFonts w:cs="B Lotus" w:hint="cs"/>
          <w:sz w:val="28"/>
          <w:szCs w:val="28"/>
          <w:rtl/>
        </w:rPr>
        <w:t>، ش</w:t>
      </w:r>
      <w:r w:rsidR="004E38C7" w:rsidRPr="002B31F0">
        <w:rPr>
          <w:rFonts w:cs="B Lotus"/>
          <w:sz w:val="28"/>
          <w:szCs w:val="28"/>
          <w:rtl/>
        </w:rPr>
        <w:t>4</w:t>
      </w:r>
      <w:r w:rsidR="007B1C7E" w:rsidRPr="002B31F0">
        <w:rPr>
          <w:rFonts w:cs="B Lotus" w:hint="cs"/>
          <w:sz w:val="28"/>
          <w:szCs w:val="28"/>
          <w:rtl/>
        </w:rPr>
        <w:t xml:space="preserve">، </w:t>
      </w:r>
      <w:r w:rsidR="007B1C7E" w:rsidRPr="002B31F0">
        <w:rPr>
          <w:rFonts w:cs="B Lotus"/>
          <w:sz w:val="28"/>
          <w:szCs w:val="28"/>
          <w:rtl/>
        </w:rPr>
        <w:t>نوامبر 1984</w:t>
      </w:r>
      <w:r w:rsidR="007B1C7E" w:rsidRPr="002B31F0">
        <w:rPr>
          <w:rFonts w:cs="B Lotus" w:hint="cs"/>
          <w:sz w:val="28"/>
          <w:szCs w:val="28"/>
          <w:rtl/>
        </w:rPr>
        <w:t>،</w:t>
      </w:r>
      <w:r w:rsidR="004E38C7" w:rsidRPr="002B31F0">
        <w:rPr>
          <w:rFonts w:cs="B Lotus"/>
          <w:sz w:val="28"/>
          <w:szCs w:val="28"/>
          <w:rtl/>
        </w:rPr>
        <w:t xml:space="preserve"> </w:t>
      </w:r>
      <w:r w:rsidR="007B1C7E" w:rsidRPr="002B31F0">
        <w:rPr>
          <w:rFonts w:cs="B Lotus" w:hint="cs"/>
          <w:sz w:val="28"/>
          <w:szCs w:val="28"/>
          <w:rtl/>
        </w:rPr>
        <w:t>ص</w:t>
      </w:r>
      <w:r w:rsidR="004E38C7" w:rsidRPr="002B31F0">
        <w:rPr>
          <w:rFonts w:cs="B Lotus"/>
          <w:sz w:val="28"/>
          <w:szCs w:val="28"/>
          <w:rtl/>
        </w:rPr>
        <w:t>563-571</w:t>
      </w:r>
      <w:r w:rsidR="007B1C7E" w:rsidRPr="002B31F0">
        <w:rPr>
          <w:rFonts w:cs="B Lotus" w:hint="cs"/>
          <w:sz w:val="28"/>
          <w:szCs w:val="28"/>
          <w:rtl/>
        </w:rPr>
        <w:t>.</w:t>
      </w:r>
    </w:p>
    <w:p w:rsidR="009D5F77" w:rsidRPr="002B31F0" w:rsidRDefault="002B31F0" w:rsidP="002B31F0">
      <w:pPr>
        <w:spacing w:after="120"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5. </w:t>
      </w:r>
      <w:r w:rsidR="009D5F77" w:rsidRPr="002B31F0">
        <w:rPr>
          <w:rFonts w:cs="B Lotus" w:hint="cs"/>
          <w:sz w:val="28"/>
          <w:szCs w:val="28"/>
          <w:rtl/>
        </w:rPr>
        <w:t>اسکوکپل، تدا، «عکس العمل سیاسی به بحران سرمایه داری: نظریه نئو مارکسیسی دولت و مورد قرارداد جدید»، نشریه سیاست و جامعه، ج10، ش2، ص155-201، مارس1980.</w:t>
      </w:r>
    </w:p>
    <w:p w:rsidR="0004059B" w:rsidRPr="002B31F0" w:rsidRDefault="002B31F0" w:rsidP="002B31F0">
      <w:pPr>
        <w:spacing w:after="120"/>
        <w:jc w:val="both"/>
        <w:rPr>
          <w:rFonts w:cs="B Lotus" w:hint="c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6. </w:t>
      </w:r>
      <w:r w:rsidR="009C0F7B" w:rsidRPr="002B31F0">
        <w:rPr>
          <w:rFonts w:cs="B Lotus" w:hint="cs"/>
          <w:sz w:val="28"/>
          <w:szCs w:val="28"/>
          <w:rtl/>
        </w:rPr>
        <w:t>کورس، ریچارد دبلیو، «مشارکت و پولارشی: در حال تغییر بودن نظریه دموکراتیک رابرت دال»، طرز حکومت، ج 14، ش3، بهار 1982، ص441-463.</w:t>
      </w:r>
    </w:p>
    <w:sectPr w:rsidR="0004059B" w:rsidRPr="002B31F0" w:rsidSect="009C7CF0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F7" w:rsidRDefault="00030CF7" w:rsidP="005351DD">
      <w:pPr>
        <w:spacing w:after="0" w:line="240" w:lineRule="auto"/>
      </w:pPr>
      <w:r>
        <w:separator/>
      </w:r>
    </w:p>
  </w:endnote>
  <w:endnote w:type="continuationSeparator" w:id="0">
    <w:p w:rsidR="00030CF7" w:rsidRDefault="00030CF7" w:rsidP="005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243637"/>
      <w:docPartObj>
        <w:docPartGallery w:val="Page Numbers (Bottom of Page)"/>
        <w:docPartUnique/>
      </w:docPartObj>
    </w:sdtPr>
    <w:sdtContent>
      <w:p w:rsidR="005351DD" w:rsidRDefault="005351DD">
        <w:pPr>
          <w:pStyle w:val="Footer"/>
          <w:jc w:val="center"/>
        </w:pPr>
        <w:fldSimple w:instr=" PAGE   \* MERGEFORMAT ">
          <w:r w:rsidR="00030CF7">
            <w:rPr>
              <w:noProof/>
              <w:rtl/>
            </w:rPr>
            <w:t>1</w:t>
          </w:r>
        </w:fldSimple>
      </w:p>
    </w:sdtContent>
  </w:sdt>
  <w:p w:rsidR="005351DD" w:rsidRDefault="005351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F7" w:rsidRDefault="00030CF7" w:rsidP="005351DD">
      <w:pPr>
        <w:spacing w:after="0" w:line="240" w:lineRule="auto"/>
      </w:pPr>
      <w:r>
        <w:separator/>
      </w:r>
    </w:p>
  </w:footnote>
  <w:footnote w:type="continuationSeparator" w:id="0">
    <w:p w:rsidR="00030CF7" w:rsidRDefault="00030CF7" w:rsidP="00535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059B"/>
    <w:rsid w:val="00030CF7"/>
    <w:rsid w:val="0004059B"/>
    <w:rsid w:val="000842F3"/>
    <w:rsid w:val="000B2EFC"/>
    <w:rsid w:val="00126AE7"/>
    <w:rsid w:val="00230592"/>
    <w:rsid w:val="002B31F0"/>
    <w:rsid w:val="004D42F5"/>
    <w:rsid w:val="004E38C7"/>
    <w:rsid w:val="005351DD"/>
    <w:rsid w:val="006E20D9"/>
    <w:rsid w:val="0071228C"/>
    <w:rsid w:val="00762703"/>
    <w:rsid w:val="00782306"/>
    <w:rsid w:val="007B1C7E"/>
    <w:rsid w:val="0094723B"/>
    <w:rsid w:val="009C0F7B"/>
    <w:rsid w:val="009C7CF0"/>
    <w:rsid w:val="009D5F77"/>
    <w:rsid w:val="00A13ADE"/>
    <w:rsid w:val="00B93C6E"/>
    <w:rsid w:val="00F737F7"/>
    <w:rsid w:val="00F8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8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059B"/>
    <w:pPr>
      <w:bidi w:val="0"/>
      <w:spacing w:after="0" w:line="240" w:lineRule="auto"/>
      <w:outlineLvl w:val="1"/>
    </w:pPr>
    <w:rPr>
      <w:rFonts w:ascii="Tahoma" w:eastAsia="Times New Roman" w:hAnsi="Tahoma" w:cs="Tahoma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59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0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38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3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DD"/>
  </w:style>
  <w:style w:type="paragraph" w:styleId="Footer">
    <w:name w:val="footer"/>
    <w:basedOn w:val="Normal"/>
    <w:link w:val="FooterChar"/>
    <w:uiPriority w:val="99"/>
    <w:unhideWhenUsed/>
    <w:rsid w:val="00535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1464">
      <w:bodyDiv w:val="1"/>
      <w:marLeft w:val="0"/>
      <w:marRight w:val="0"/>
      <w:marTop w:val="0"/>
      <w:marBottom w:val="0"/>
      <w:divBdr>
        <w:top w:val="single" w:sz="18" w:space="0" w:color="0378B4"/>
        <w:left w:val="none" w:sz="0" w:space="0" w:color="auto"/>
        <w:bottom w:val="none" w:sz="0" w:space="0" w:color="auto"/>
        <w:right w:val="none" w:sz="0" w:space="0" w:color="auto"/>
      </w:divBdr>
      <w:divsChild>
        <w:div w:id="2061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2933">
                  <w:marLeft w:val="0"/>
                  <w:marRight w:val="0"/>
                  <w:marTop w:val="0"/>
                  <w:marBottom w:val="0"/>
                  <w:divBdr>
                    <w:top w:val="single" w:sz="4" w:space="0" w:color="D7D8D9"/>
                    <w:left w:val="single" w:sz="4" w:space="0" w:color="D7D8D9"/>
                    <w:bottom w:val="none" w:sz="0" w:space="0" w:color="auto"/>
                    <w:right w:val="single" w:sz="4" w:space="0" w:color="D7D8D9"/>
                  </w:divBdr>
                  <w:divsChild>
                    <w:div w:id="12343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0378B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3. وينسنت, اندرو، سعيد لواساني ,عبدالله جاسبي، دائرالمعارف حكومت وسياست2 مفهوم د</vt:lpstr>
      <vt:lpstr>    23. وينست، اندرو، نظریه های دولت، ترجمه حسين بشيريه، تهران: نشر نی، 1376.</vt:lpstr>
      <vt:lpstr>    24. كشاورز شكری، عباس، نظریه های بحران و بحران دولت در ایران ۱۳۵۷-۱۳۴۲ با تكیه ب</vt:lpstr>
      <vt:lpstr>    25. نوايي، علي اکبر، نظريه دولت ديني، تهران: معارف، ۱۳۸۱.</vt:lpstr>
      <vt:lpstr>    26. استراوس، نقد نظريه دولت جديد، ويراسته جوزف كراپسي ,ترجمه احمد تدين تهران: وز</vt:lpstr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2016-02-28T12:10:00Z</dcterms:created>
  <dcterms:modified xsi:type="dcterms:W3CDTF">2016-02-29T16:36:00Z</dcterms:modified>
</cp:coreProperties>
</file>